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C1E08" w14:textId="3842F42C" w:rsidR="00547A34" w:rsidRPr="00652072" w:rsidRDefault="00547A34" w:rsidP="00547A34">
      <w:pPr>
        <w:tabs>
          <w:tab w:val="center" w:pos="4536"/>
          <w:tab w:val="right" w:pos="9072"/>
        </w:tabs>
        <w:rPr>
          <w:rFonts w:ascii="Arial" w:eastAsia="Arial Bold" w:hAnsi="Arial" w:cs="Arial"/>
          <w:b/>
          <w:bCs/>
          <w:sz w:val="24"/>
          <w:lang w:eastAsia="zh-CN"/>
        </w:rPr>
      </w:pPr>
      <w:r w:rsidRPr="00652072">
        <w:rPr>
          <w:rFonts w:ascii="Arial" w:eastAsia="MS Mincho" w:hAnsi="Arial"/>
          <w:b/>
          <w:noProof/>
          <w:sz w:val="24"/>
        </w:rPr>
        <w:t>3GPP TSG-RAN WG2 Meeting #1</w:t>
      </w:r>
      <w:r>
        <w:rPr>
          <w:rFonts w:ascii="Arial" w:eastAsia="MS Mincho" w:hAnsi="Arial"/>
          <w:b/>
          <w:noProof/>
          <w:sz w:val="24"/>
        </w:rPr>
        <w:t>19-bis</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4F7501" w:rsidRPr="004F7501">
        <w:rPr>
          <w:rFonts w:ascii="Arial" w:eastAsia="宋体" w:hAnsi="Arial" w:cs="Arial"/>
          <w:b/>
          <w:bCs/>
          <w:sz w:val="24"/>
          <w:lang w:eastAsia="zh-CN"/>
        </w:rPr>
        <w:t>R2-2209565</w:t>
      </w:r>
    </w:p>
    <w:p w14:paraId="22A8D5C0" w14:textId="77777777" w:rsidR="00547A34" w:rsidRPr="008F15CD" w:rsidRDefault="00547A34" w:rsidP="00547A34">
      <w:pPr>
        <w:tabs>
          <w:tab w:val="left" w:pos="1701"/>
          <w:tab w:val="right" w:pos="9923"/>
        </w:tabs>
        <w:rPr>
          <w:rFonts w:ascii="Arial" w:eastAsia="宋体" w:hAnsi="Arial" w:cs="Arial"/>
          <w:b/>
          <w:sz w:val="24"/>
          <w:lang w:eastAsia="zh-CN"/>
        </w:rPr>
      </w:pPr>
      <w:r w:rsidRPr="00652072">
        <w:rPr>
          <w:rFonts w:ascii="Arial" w:eastAsia="MS Mincho" w:hAnsi="Arial"/>
          <w:b/>
          <w:noProof/>
          <w:sz w:val="24"/>
        </w:rPr>
        <w:t xml:space="preserve">e-Meeting, </w:t>
      </w:r>
      <w:r>
        <w:rPr>
          <w:rFonts w:ascii="Arial" w:eastAsia="MS Mincho" w:hAnsi="Arial"/>
          <w:b/>
          <w:noProof/>
          <w:sz w:val="24"/>
        </w:rPr>
        <w:t>10</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 </w:t>
      </w:r>
      <w:r>
        <w:rPr>
          <w:rFonts w:ascii="Arial" w:eastAsia="MS Mincho" w:hAnsi="Arial"/>
          <w:b/>
          <w:noProof/>
          <w:sz w:val="24"/>
        </w:rPr>
        <w:t>19</w:t>
      </w:r>
      <w:r w:rsidRPr="00652072">
        <w:rPr>
          <w:rFonts w:ascii="Arial" w:eastAsia="MS Mincho" w:hAnsi="Arial"/>
          <w:b/>
          <w:noProof/>
          <w:sz w:val="24"/>
          <w:vertAlign w:val="superscript"/>
        </w:rPr>
        <w:t>t</w:t>
      </w:r>
      <w:r>
        <w:rPr>
          <w:rFonts w:ascii="Arial" w:eastAsia="MS Mincho" w:hAnsi="Arial"/>
          <w:b/>
          <w:noProof/>
          <w:sz w:val="24"/>
          <w:vertAlign w:val="superscript"/>
        </w:rPr>
        <w:t>h</w:t>
      </w:r>
      <w:r w:rsidRPr="00652072">
        <w:rPr>
          <w:rFonts w:ascii="Arial" w:eastAsia="MS Mincho" w:hAnsi="Arial"/>
          <w:b/>
          <w:noProof/>
          <w:sz w:val="24"/>
        </w:rPr>
        <w:t xml:space="preserve"> </w:t>
      </w:r>
      <w:r w:rsidRPr="00595AF0">
        <w:rPr>
          <w:rFonts w:ascii="Arial" w:eastAsia="MS Mincho" w:hAnsi="Arial" w:hint="eastAsia"/>
          <w:b/>
          <w:noProof/>
          <w:sz w:val="24"/>
        </w:rPr>
        <w:t>October</w:t>
      </w:r>
      <w:r w:rsidRPr="00652072">
        <w:rPr>
          <w:rFonts w:ascii="Arial" w:eastAsia="MS Mincho" w:hAnsi="Arial"/>
          <w:b/>
          <w:noProof/>
          <w:sz w:val="24"/>
        </w:rPr>
        <w:t xml:space="preserve"> 2022</w:t>
      </w:r>
    </w:p>
    <w:p w14:paraId="421CED1C" w14:textId="77777777" w:rsidR="00547A34" w:rsidRPr="000F759A" w:rsidRDefault="00547A34" w:rsidP="00547A34">
      <w:pPr>
        <w:pStyle w:val="afa"/>
        <w:tabs>
          <w:tab w:val="clear" w:pos="4536"/>
          <w:tab w:val="left" w:pos="1800"/>
        </w:tabs>
        <w:ind w:left="1800" w:hanging="1800"/>
        <w:jc w:val="both"/>
        <w:rPr>
          <w:rFonts w:eastAsia="Arial Unicode MS" w:cs="Arial"/>
          <w:sz w:val="24"/>
        </w:rPr>
      </w:pPr>
    </w:p>
    <w:p w14:paraId="6AC11426" w14:textId="77777777" w:rsidR="00547A34" w:rsidRDefault="00547A34" w:rsidP="00547A34">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C2EF2DD" w14:textId="77777777" w:rsidR="00547A34" w:rsidRDefault="00547A34" w:rsidP="00547A34">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0027C1D6" w14:textId="26726B1F" w:rsidR="00547A34" w:rsidRPr="00812512" w:rsidRDefault="00547A34" w:rsidP="00547A34">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002F60DB" w:rsidRPr="002F60DB">
        <w:rPr>
          <w:rFonts w:cs="Arial"/>
          <w:sz w:val="24"/>
        </w:rPr>
        <w:t>Consideration o</w:t>
      </w:r>
      <w:r w:rsidR="00310183">
        <w:rPr>
          <w:rFonts w:cs="Arial"/>
          <w:sz w:val="24"/>
        </w:rPr>
        <w:t>f</w:t>
      </w:r>
      <w:r w:rsidR="002F60DB" w:rsidRPr="002F60DB">
        <w:rPr>
          <w:rFonts w:cs="Arial"/>
          <w:sz w:val="24"/>
        </w:rPr>
        <w:t xml:space="preserve"> use case specific aspects</w:t>
      </w:r>
    </w:p>
    <w:p w14:paraId="1043CF0A" w14:textId="762F3099" w:rsidR="00547A34" w:rsidRDefault="00547A34" w:rsidP="00547A34">
      <w:pPr>
        <w:pStyle w:val="afa"/>
        <w:tabs>
          <w:tab w:val="left" w:pos="1800"/>
        </w:tabs>
        <w:rPr>
          <w:rFonts w:cs="Arial"/>
          <w:sz w:val="24"/>
        </w:rPr>
      </w:pPr>
      <w:r>
        <w:rPr>
          <w:rFonts w:cs="Arial"/>
          <w:sz w:val="24"/>
        </w:rPr>
        <w:t>Agenda Item:</w:t>
      </w:r>
      <w:bookmarkStart w:id="1" w:name="Source"/>
      <w:bookmarkEnd w:id="1"/>
      <w:r>
        <w:rPr>
          <w:rFonts w:cs="Arial"/>
          <w:sz w:val="24"/>
        </w:rPr>
        <w:tab/>
      </w:r>
      <w:r w:rsidR="004C74F4">
        <w:rPr>
          <w:rFonts w:cs="Arial"/>
          <w:sz w:val="24"/>
        </w:rPr>
        <w:t>8</w:t>
      </w:r>
      <w:r>
        <w:rPr>
          <w:rFonts w:cs="Arial"/>
          <w:sz w:val="24"/>
        </w:rPr>
        <w:t>.</w:t>
      </w:r>
      <w:r w:rsidR="004C74F4">
        <w:rPr>
          <w:rFonts w:cs="Arial"/>
          <w:sz w:val="24"/>
        </w:rPr>
        <w:t>16</w:t>
      </w:r>
      <w:r>
        <w:rPr>
          <w:rFonts w:cs="Arial"/>
          <w:sz w:val="24"/>
        </w:rPr>
        <w:t>.</w:t>
      </w:r>
      <w:r w:rsidR="00321B1D">
        <w:rPr>
          <w:rFonts w:cs="Arial"/>
          <w:sz w:val="24"/>
        </w:rPr>
        <w:t>3</w:t>
      </w:r>
    </w:p>
    <w:p w14:paraId="146A7121" w14:textId="77777777" w:rsidR="00547A34" w:rsidRDefault="00547A34" w:rsidP="00547A34">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4C594AE3"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189AB91D" w14:textId="06513D41" w:rsidR="00C51CCD" w:rsidRDefault="002F2E75">
      <w:pPr>
        <w:spacing w:beforeLines="50" w:before="120" w:after="120" w:line="260" w:lineRule="exact"/>
        <w:jc w:val="both"/>
        <w:rPr>
          <w:rFonts w:ascii="Times New Roman" w:hAnsi="Times New Roman"/>
          <w:szCs w:val="21"/>
        </w:rPr>
      </w:pPr>
      <w:bookmarkStart w:id="5" w:name="_Hlk53665621"/>
      <w:bookmarkEnd w:id="3"/>
      <w:bookmarkEnd w:id="4"/>
      <w:r>
        <w:rPr>
          <w:rFonts w:ascii="Times New Roman" w:hAnsi="Times New Roman"/>
          <w:szCs w:val="21"/>
        </w:rPr>
        <w:t>At the RAN#94-e meeting, the SID on</w:t>
      </w:r>
      <w:r>
        <w:t xml:space="preserve"> </w:t>
      </w:r>
      <w:r>
        <w:rPr>
          <w:rFonts w:ascii="Times New Roman" w:hAnsi="Times New Roman"/>
          <w:szCs w:val="21"/>
        </w:rPr>
        <w:t>AI/ML for NR Air Interface RP-213599 [1] was approved. The objective</w:t>
      </w:r>
      <w:r w:rsidR="00477AE0">
        <w:rPr>
          <w:rFonts w:ascii="Times New Roman" w:hAnsi="Times New Roman"/>
          <w:szCs w:val="21"/>
        </w:rPr>
        <w:t>s</w:t>
      </w:r>
      <w:r>
        <w:rPr>
          <w:rFonts w:ascii="Times New Roman" w:hAnsi="Times New Roman"/>
          <w:szCs w:val="21"/>
        </w:rPr>
        <w:t xml:space="preserve"> regarding the </w:t>
      </w:r>
      <w:r w:rsidR="001037D4">
        <w:rPr>
          <w:rFonts w:ascii="Times New Roman" w:hAnsi="Times New Roman"/>
          <w:szCs w:val="21"/>
        </w:rPr>
        <w:t>use case specific</w:t>
      </w:r>
      <w:r>
        <w:rPr>
          <w:rFonts w:ascii="Times New Roman" w:hAnsi="Times New Roman"/>
          <w:szCs w:val="21"/>
        </w:rPr>
        <w:t xml:space="preserve"> aspects of AI</w:t>
      </w:r>
      <w:r w:rsidR="00D347BA">
        <w:rPr>
          <w:rFonts w:ascii="Times New Roman" w:hAnsi="Times New Roman"/>
          <w:szCs w:val="21"/>
        </w:rPr>
        <w:t>/ML</w:t>
      </w:r>
      <w:r>
        <w:rPr>
          <w:rFonts w:ascii="Times New Roman" w:hAnsi="Times New Roman"/>
          <w:szCs w:val="21"/>
        </w:rPr>
        <w:t xml:space="preserve"> </w:t>
      </w:r>
      <w:r w:rsidR="00305579">
        <w:rPr>
          <w:rFonts w:ascii="Times New Roman" w:hAnsi="Times New Roman"/>
          <w:szCs w:val="21"/>
        </w:rPr>
        <w:t xml:space="preserve">for air </w:t>
      </w:r>
      <w:r w:rsidR="00477AE0">
        <w:rPr>
          <w:rFonts w:ascii="Times New Roman" w:hAnsi="Times New Roman"/>
          <w:szCs w:val="21"/>
        </w:rPr>
        <w:t>are</w:t>
      </w:r>
      <w:r>
        <w:rPr>
          <w:rFonts w:ascii="Times New Roman" w:hAnsi="Times New Roman"/>
          <w:szCs w:val="21"/>
        </w:rPr>
        <w:t xml:space="preserve"> as follows:</w:t>
      </w:r>
    </w:p>
    <w:tbl>
      <w:tblPr>
        <w:tblStyle w:val="aff4"/>
        <w:tblW w:w="0" w:type="auto"/>
        <w:tblLook w:val="04A0" w:firstRow="1" w:lastRow="0" w:firstColumn="1" w:lastColumn="0" w:noHBand="0" w:noVBand="1"/>
      </w:tblPr>
      <w:tblGrid>
        <w:gridCol w:w="9060"/>
      </w:tblGrid>
      <w:tr w:rsidR="00C51CCD" w14:paraId="3BE7C96A" w14:textId="77777777">
        <w:tc>
          <w:tcPr>
            <w:tcW w:w="9060" w:type="dxa"/>
          </w:tcPr>
          <w:p w14:paraId="66540BAE" w14:textId="77777777" w:rsidR="007F400A" w:rsidRDefault="007F400A" w:rsidP="007F400A">
            <w:pPr>
              <w:overflowPunct w:val="0"/>
              <w:autoSpaceDE w:val="0"/>
              <w:autoSpaceDN w:val="0"/>
              <w:adjustRightInd w:val="0"/>
              <w:jc w:val="both"/>
              <w:textAlignment w:val="baseline"/>
              <w:rPr>
                <w:rFonts w:ascii="Times New Roman" w:eastAsia="宋体" w:hAnsi="Times New Roman"/>
                <w:bCs/>
                <w:szCs w:val="20"/>
                <w:lang w:val="en-GB" w:eastAsia="en-GB"/>
              </w:rPr>
            </w:pPr>
            <w:bookmarkStart w:id="6" w:name="OLE_LINK1"/>
            <w:bookmarkStart w:id="7" w:name="OLE_LINK2"/>
            <w:r>
              <w:rPr>
                <w:rFonts w:ascii="Times New Roman" w:eastAsia="宋体" w:hAnsi="Times New Roman"/>
                <w:bCs/>
                <w:szCs w:val="20"/>
                <w:lang w:val="en-GB" w:eastAsia="en-GB"/>
              </w:rPr>
              <w:t>For the use cases under consideration:</w:t>
            </w:r>
          </w:p>
          <w:p w14:paraId="7CE300F0" w14:textId="77777777" w:rsidR="007F400A" w:rsidRDefault="007F400A" w:rsidP="007F400A">
            <w:pPr>
              <w:numPr>
                <w:ilvl w:val="1"/>
                <w:numId w:val="11"/>
              </w:numPr>
              <w:overflowPunct w:val="0"/>
              <w:autoSpaceDE w:val="0"/>
              <w:autoSpaceDN w:val="0"/>
              <w:adjustRightInd w:val="0"/>
              <w:spacing w:after="180"/>
              <w:jc w:val="both"/>
              <w:textAlignment w:val="baseline"/>
              <w:rPr>
                <w:rFonts w:ascii="Times New Roman" w:eastAsia="宋体" w:hAnsi="Times New Roman"/>
                <w:bCs/>
                <w:szCs w:val="20"/>
                <w:lang w:val="en-GB" w:eastAsia="en-GB"/>
              </w:rPr>
            </w:pPr>
            <w:r w:rsidRPr="005A4163">
              <w:rPr>
                <w:rFonts w:ascii="Times New Roman" w:eastAsia="宋体" w:hAnsi="Times New Roman"/>
                <w:bCs/>
                <w:szCs w:val="20"/>
                <w:lang w:val="en-GB" w:eastAsia="en-GB"/>
              </w:rPr>
              <w:t>Protocol aspects,</w:t>
            </w:r>
            <w:r>
              <w:rPr>
                <w:rFonts w:ascii="Times New Roman" w:eastAsia="宋体" w:hAnsi="Times New Roman"/>
                <w:bCs/>
                <w:szCs w:val="20"/>
                <w:lang w:val="en-GB" w:eastAsia="en-GB"/>
              </w:rPr>
              <w:t xml:space="preserve"> e.g., (RAN2) - </w:t>
            </w:r>
            <w:r w:rsidRPr="005A4163">
              <w:rPr>
                <w:rFonts w:ascii="Times New Roman" w:eastAsia="宋体" w:hAnsi="Times New Roman"/>
                <w:bCs/>
                <w:szCs w:val="20"/>
                <w:highlight w:val="yellow"/>
                <w:lang w:val="en-GB" w:eastAsia="en-GB"/>
              </w:rPr>
              <w:t>RAN2 only starts the work after there is sufficient progress on the use case study in RAN1</w:t>
            </w:r>
            <w:r>
              <w:rPr>
                <w:rFonts w:ascii="Times New Roman" w:eastAsia="宋体" w:hAnsi="Times New Roman"/>
                <w:bCs/>
                <w:szCs w:val="20"/>
                <w:lang w:val="en-GB" w:eastAsia="en-GB"/>
              </w:rPr>
              <w:t xml:space="preserve"> </w:t>
            </w:r>
          </w:p>
          <w:p w14:paraId="2BA7FFA2" w14:textId="77777777" w:rsidR="007F400A" w:rsidRDefault="007F400A" w:rsidP="007F400A">
            <w:pPr>
              <w:numPr>
                <w:ilvl w:val="2"/>
                <w:numId w:val="11"/>
              </w:numPr>
              <w:overflowPunct w:val="0"/>
              <w:autoSpaceDE w:val="0"/>
              <w:autoSpaceDN w:val="0"/>
              <w:adjustRightInd w:val="0"/>
              <w:spacing w:after="180"/>
              <w:jc w:val="both"/>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 xml:space="preserve"> Consider aspects related to, e.g., capability indication, configuration and control procedures (training/inference</w:t>
            </w:r>
            <w:proofErr w:type="gramStart"/>
            <w:r>
              <w:rPr>
                <w:rFonts w:ascii="Times New Roman" w:eastAsia="宋体" w:hAnsi="Times New Roman"/>
                <w:bCs/>
                <w:szCs w:val="20"/>
                <w:lang w:val="en-GB" w:eastAsia="en-GB"/>
              </w:rPr>
              <w:t>),  and</w:t>
            </w:r>
            <w:proofErr w:type="gramEnd"/>
            <w:r>
              <w:rPr>
                <w:rFonts w:ascii="Times New Roman" w:eastAsia="宋体" w:hAnsi="Times New Roman"/>
                <w:bCs/>
                <w:szCs w:val="20"/>
                <w:lang w:val="en-GB" w:eastAsia="en-GB"/>
              </w:rPr>
              <w:t xml:space="preserve"> management of data and AI/ML model, per RAN1 input </w:t>
            </w:r>
          </w:p>
          <w:p w14:paraId="1E9C1EBD" w14:textId="1DB1512D" w:rsidR="007F400A" w:rsidRPr="005A4163" w:rsidRDefault="007F400A" w:rsidP="002F30A5">
            <w:pPr>
              <w:numPr>
                <w:ilvl w:val="2"/>
                <w:numId w:val="11"/>
              </w:numPr>
              <w:overflowPunct w:val="0"/>
              <w:autoSpaceDE w:val="0"/>
              <w:autoSpaceDN w:val="0"/>
              <w:adjustRightInd w:val="0"/>
              <w:spacing w:after="180"/>
              <w:jc w:val="both"/>
              <w:textAlignment w:val="baseline"/>
              <w:rPr>
                <w:rFonts w:ascii="Times New Roman" w:eastAsia="宋体" w:hAnsi="Times New Roman"/>
                <w:bCs/>
                <w:szCs w:val="20"/>
                <w:highlight w:val="yellow"/>
                <w:lang w:val="en-GB" w:eastAsia="en-GB"/>
              </w:rPr>
            </w:pPr>
            <w:r w:rsidRPr="005A4163">
              <w:rPr>
                <w:rFonts w:ascii="Times New Roman" w:eastAsia="宋体" w:hAnsi="Times New Roman"/>
                <w:szCs w:val="20"/>
                <w:highlight w:val="yellow"/>
                <w:lang w:val="en-GB" w:eastAsia="en-GB"/>
              </w:rPr>
              <w:t xml:space="preserve">Collaboration level specific specification impact per use case </w:t>
            </w:r>
          </w:p>
          <w:p w14:paraId="25CDA9EC" w14:textId="2FB06EEC"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bookmarkStart w:id="8" w:name="OLE_LINK5"/>
            <w:bookmarkStart w:id="9" w:name="OLE_LINK6"/>
            <w:bookmarkEnd w:id="6"/>
            <w:bookmarkEnd w:id="7"/>
            <w:r>
              <w:rPr>
                <w:rFonts w:ascii="Times New Roman" w:eastAsia="宋体" w:hAnsi="Times New Roman"/>
                <w:bCs/>
                <w:szCs w:val="20"/>
                <w:lang w:val="en-GB" w:eastAsia="en-GB"/>
              </w:rPr>
              <w:t>Note 1: specific AI/ML models are not expected to be specified and are left to implementation.</w:t>
            </w:r>
            <w:bookmarkEnd w:id="8"/>
            <w:bookmarkEnd w:id="9"/>
            <w:r>
              <w:rPr>
                <w:rFonts w:ascii="Times New Roman" w:eastAsia="宋体" w:hAnsi="Times New Roman"/>
                <w:bCs/>
                <w:szCs w:val="20"/>
                <w:lang w:val="en-GB" w:eastAsia="en-GB"/>
              </w:rPr>
              <w:t xml:space="preserve"> User data privacy needs to be preserved.</w:t>
            </w:r>
          </w:p>
          <w:p w14:paraId="5DFC8784" w14:textId="77777777" w:rsidR="00C51CCD" w:rsidRDefault="002F2E75">
            <w:pPr>
              <w:overflowPunct w:val="0"/>
              <w:autoSpaceDE w:val="0"/>
              <w:autoSpaceDN w:val="0"/>
              <w:adjustRightInd w:val="0"/>
              <w:textAlignment w:val="baseline"/>
              <w:rPr>
                <w:rFonts w:ascii="Times New Roman" w:eastAsia="宋体" w:hAnsi="Times New Roman"/>
                <w:bCs/>
                <w:szCs w:val="20"/>
                <w:lang w:val="en-GB" w:eastAsia="en-GB"/>
              </w:rPr>
            </w:pPr>
            <w:r>
              <w:rPr>
                <w:rFonts w:ascii="Times New Roman" w:eastAsia="宋体" w:hAnsi="Times New Roman"/>
                <w:bCs/>
                <w:szCs w:val="20"/>
                <w:lang w:val="en-GB" w:eastAsia="en-GB"/>
              </w:rPr>
              <w:t>Note 2: The study on AI/ML for air interface is based on the current RAN architecture and new interfaces shall not be introduced.</w:t>
            </w:r>
          </w:p>
        </w:tc>
      </w:tr>
    </w:tbl>
    <w:p w14:paraId="4626C804" w14:textId="0617C51D"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 xml:space="preserve">In this contribution, we </w:t>
      </w:r>
      <w:bookmarkEnd w:id="5"/>
      <w:r>
        <w:rPr>
          <w:rFonts w:ascii="Times New Roman" w:hAnsi="Times New Roman"/>
          <w:szCs w:val="21"/>
        </w:rPr>
        <w:t xml:space="preserve">will discuss the </w:t>
      </w:r>
      <w:r w:rsidR="00AA2922" w:rsidRPr="00AA2922">
        <w:rPr>
          <w:rFonts w:ascii="Times New Roman" w:hAnsi="Times New Roman"/>
          <w:szCs w:val="21"/>
        </w:rPr>
        <w:t>use case specific aspects</w:t>
      </w:r>
      <w:r w:rsidR="000106D1">
        <w:rPr>
          <w:rFonts w:ascii="Times New Roman" w:hAnsi="Times New Roman"/>
          <w:szCs w:val="21"/>
        </w:rPr>
        <w:t xml:space="preserve"> based on RAN1’s progress</w:t>
      </w:r>
      <w:r w:rsidR="00296A37">
        <w:rPr>
          <w:rFonts w:ascii="Times New Roman" w:hAnsi="Times New Roman"/>
          <w:szCs w:val="21"/>
        </w:rPr>
        <w:t>, the target is to reach a common understanding o</w:t>
      </w:r>
      <w:r w:rsidR="007202ED">
        <w:rPr>
          <w:rFonts w:ascii="Times New Roman" w:hAnsi="Times New Roman"/>
          <w:szCs w:val="21"/>
        </w:rPr>
        <w:t>f</w:t>
      </w:r>
      <w:r w:rsidR="00296A37">
        <w:rPr>
          <w:rFonts w:ascii="Times New Roman" w:hAnsi="Times New Roman"/>
          <w:szCs w:val="21"/>
        </w:rPr>
        <w:t xml:space="preserve"> the</w:t>
      </w:r>
      <w:r w:rsidR="00FC31FF">
        <w:rPr>
          <w:rFonts w:ascii="Times New Roman" w:hAnsi="Times New Roman"/>
          <w:szCs w:val="21"/>
        </w:rPr>
        <w:t xml:space="preserve"> general procedure</w:t>
      </w:r>
      <w:r w:rsidR="00C47284">
        <w:rPr>
          <w:rFonts w:ascii="Times New Roman" w:hAnsi="Times New Roman"/>
          <w:szCs w:val="21"/>
        </w:rPr>
        <w:t xml:space="preserve"> and potential spec impact for each use case.</w:t>
      </w:r>
    </w:p>
    <w:p w14:paraId="74459312" w14:textId="1DC2818E"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9A8E033" w14:textId="25A00CC9" w:rsidR="00DD2A6E" w:rsidRPr="00F0274A" w:rsidRDefault="00B46A16" w:rsidP="00F06170">
      <w:pPr>
        <w:spacing w:beforeLines="50" w:before="120" w:after="120" w:line="260" w:lineRule="exact"/>
        <w:jc w:val="both"/>
        <w:rPr>
          <w:rFonts w:ascii="Times New Roman" w:eastAsia="等线" w:hAnsi="Times New Roman"/>
          <w:iCs/>
          <w:color w:val="000000"/>
          <w:szCs w:val="20"/>
          <w:lang w:val="en-GB" w:eastAsia="zh-CN"/>
        </w:rPr>
      </w:pPr>
      <w:r w:rsidRPr="00F0274A">
        <w:rPr>
          <w:rFonts w:ascii="Times New Roman" w:hAnsi="Times New Roman"/>
          <w:szCs w:val="20"/>
        </w:rPr>
        <w:t>According to the SID, the use case</w:t>
      </w:r>
      <w:r w:rsidR="009E1119">
        <w:rPr>
          <w:rFonts w:ascii="Times New Roman" w:hAnsi="Times New Roman"/>
          <w:szCs w:val="20"/>
        </w:rPr>
        <w:t>-</w:t>
      </w:r>
      <w:r w:rsidRPr="00F0274A">
        <w:rPr>
          <w:rFonts w:ascii="Times New Roman" w:hAnsi="Times New Roman"/>
          <w:szCs w:val="20"/>
        </w:rPr>
        <w:t>specific aspects require sufficient progress in RAN1 as input. However, there is currently no full consensus on the explicit component in RAN1, e.g., capability, configuration, essential data</w:t>
      </w:r>
      <w:r w:rsidR="00742FBD">
        <w:rPr>
          <w:rFonts w:ascii="Times New Roman" w:hAnsi="Times New Roman"/>
          <w:szCs w:val="20"/>
        </w:rPr>
        <w:t>,</w:t>
      </w:r>
      <w:r w:rsidRPr="00F0274A">
        <w:rPr>
          <w:rFonts w:ascii="Times New Roman" w:hAnsi="Times New Roman"/>
          <w:szCs w:val="20"/>
        </w:rPr>
        <w:t xml:space="preserve"> and control procedure. In this case, RAN2 may focus on RAN1 current progress and agreements and identify the relevant specification impact from RAN2 perspective.</w:t>
      </w:r>
      <w:r w:rsidR="00DD2A6E" w:rsidRPr="00F0274A">
        <w:rPr>
          <w:rFonts w:ascii="Times New Roman" w:eastAsia="等线" w:hAnsi="Times New Roman"/>
          <w:iCs/>
          <w:color w:val="000000"/>
          <w:szCs w:val="20"/>
          <w:lang w:val="en-GB" w:eastAsia="zh-CN"/>
        </w:rPr>
        <w:t xml:space="preserve"> </w:t>
      </w:r>
      <w:r w:rsidR="002D69F7" w:rsidRPr="00F0274A">
        <w:rPr>
          <w:rFonts w:ascii="Times New Roman" w:eastAsia="等线" w:hAnsi="Times New Roman"/>
          <w:iCs/>
          <w:color w:val="000000"/>
          <w:szCs w:val="20"/>
          <w:lang w:val="en-GB" w:eastAsia="zh-CN"/>
        </w:rPr>
        <w:t>RAN2</w:t>
      </w:r>
      <w:r w:rsidR="00DD2A6E" w:rsidRPr="00F0274A">
        <w:rPr>
          <w:rFonts w:ascii="Times New Roman" w:eastAsia="等线" w:hAnsi="Times New Roman"/>
          <w:iCs/>
          <w:color w:val="000000"/>
          <w:szCs w:val="20"/>
          <w:lang w:val="en-GB" w:eastAsia="zh-CN"/>
        </w:rPr>
        <w:t xml:space="preserve"> may reach a common understanding of some general aspects of each use case, including:</w:t>
      </w:r>
    </w:p>
    <w:p w14:paraId="3EADEF57" w14:textId="037EF8AF" w:rsidR="00DD2A6E" w:rsidRPr="00F0274A" w:rsidRDefault="00DD2A6E" w:rsidP="00F0274A">
      <w:pPr>
        <w:pStyle w:val="aff8"/>
        <w:numPr>
          <w:ilvl w:val="0"/>
          <w:numId w:val="11"/>
        </w:numPr>
        <w:spacing w:beforeLines="50" w:before="120" w:after="120" w:line="260" w:lineRule="exact"/>
        <w:ind w:firstLineChars="0"/>
        <w:rPr>
          <w:rFonts w:ascii="Times New Roman" w:hAnsi="Times New Roman"/>
          <w:sz w:val="20"/>
          <w:szCs w:val="20"/>
        </w:rPr>
      </w:pPr>
      <w:r w:rsidRPr="00F0274A">
        <w:rPr>
          <w:rFonts w:ascii="Times New Roman" w:hAnsi="Times New Roman"/>
          <w:sz w:val="20"/>
          <w:szCs w:val="20"/>
        </w:rPr>
        <w:t>Locations of AI/ML functionalities, including data collection, model training, and model inference.</w:t>
      </w:r>
    </w:p>
    <w:p w14:paraId="31C3A07E" w14:textId="77777777" w:rsidR="00DD2A6E" w:rsidRPr="00F0274A" w:rsidRDefault="00DD2A6E" w:rsidP="00F0274A">
      <w:pPr>
        <w:pStyle w:val="aff8"/>
        <w:numPr>
          <w:ilvl w:val="0"/>
          <w:numId w:val="11"/>
        </w:numPr>
        <w:spacing w:beforeLines="50" w:before="120" w:after="120" w:line="260" w:lineRule="exact"/>
        <w:ind w:firstLineChars="0"/>
        <w:rPr>
          <w:rFonts w:ascii="Times New Roman" w:hAnsi="Times New Roman"/>
          <w:sz w:val="20"/>
          <w:szCs w:val="20"/>
        </w:rPr>
      </w:pPr>
      <w:r w:rsidRPr="00F0274A">
        <w:rPr>
          <w:rFonts w:ascii="Times New Roman" w:hAnsi="Times New Roman"/>
          <w:sz w:val="20"/>
          <w:szCs w:val="20"/>
        </w:rPr>
        <w:t>Overall procedure</w:t>
      </w:r>
    </w:p>
    <w:p w14:paraId="38F0CAFB" w14:textId="77777777" w:rsidR="00DD2A6E" w:rsidRPr="00F0274A" w:rsidRDefault="00DD2A6E" w:rsidP="00F0274A">
      <w:pPr>
        <w:pStyle w:val="aff8"/>
        <w:numPr>
          <w:ilvl w:val="0"/>
          <w:numId w:val="11"/>
        </w:numPr>
        <w:spacing w:beforeLines="50" w:before="120" w:after="120" w:line="260" w:lineRule="exact"/>
        <w:ind w:firstLineChars="0"/>
        <w:rPr>
          <w:rFonts w:ascii="Times New Roman" w:hAnsi="Times New Roman"/>
          <w:sz w:val="20"/>
          <w:szCs w:val="20"/>
        </w:rPr>
      </w:pPr>
      <w:r w:rsidRPr="00F0274A">
        <w:rPr>
          <w:rFonts w:ascii="Times New Roman" w:hAnsi="Times New Roman"/>
          <w:sz w:val="20"/>
          <w:szCs w:val="20"/>
        </w:rPr>
        <w:t>Potential standard impact</w:t>
      </w:r>
    </w:p>
    <w:p w14:paraId="2727106B" w14:textId="69027967" w:rsidR="00DD2A6E" w:rsidRPr="00353E78" w:rsidRDefault="00DD2A6E" w:rsidP="00353E78">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 RAN2</w:t>
      </w:r>
      <w:r w:rsidRPr="00256887">
        <w:rPr>
          <w:rFonts w:ascii="Arial" w:eastAsiaTheme="minorEastAsia" w:hAnsi="Arial" w:cs="Arial"/>
          <w:b/>
          <w:szCs w:val="21"/>
          <w:lang w:val="en-GB" w:eastAsia="zh-CN"/>
        </w:rPr>
        <w:t xml:space="preserve"> to</w:t>
      </w:r>
      <w:r>
        <w:rPr>
          <w:rFonts w:ascii="Arial" w:eastAsiaTheme="minorEastAsia" w:hAnsi="Arial" w:cs="Arial"/>
          <w:b/>
          <w:szCs w:val="21"/>
          <w:lang w:val="en-GB" w:eastAsia="zh-CN"/>
        </w:rPr>
        <w:t xml:space="preserve"> clarify the</w:t>
      </w:r>
      <w:r w:rsidRPr="009F7EBA">
        <w:rPr>
          <w:rFonts w:ascii="Arial" w:eastAsiaTheme="minorEastAsia" w:hAnsi="Arial" w:cs="Arial" w:hint="eastAsia"/>
          <w:b/>
          <w:szCs w:val="21"/>
          <w:lang w:val="en-GB" w:eastAsia="zh-CN"/>
        </w:rPr>
        <w:t xml:space="preserve"> use case specific </w:t>
      </w:r>
      <w:r>
        <w:rPr>
          <w:rFonts w:ascii="Arial" w:eastAsiaTheme="minorEastAsia" w:hAnsi="Arial" w:cs="Arial"/>
          <w:b/>
          <w:szCs w:val="21"/>
          <w:lang w:val="en-GB" w:eastAsia="zh-CN"/>
        </w:rPr>
        <w:t>aspects</w:t>
      </w:r>
      <w:r w:rsidRPr="009F7EBA">
        <w:rPr>
          <w:rFonts w:ascii="Arial" w:eastAsiaTheme="minorEastAsia" w:hAnsi="Arial" w:cs="Arial" w:hint="eastAsia"/>
          <w:b/>
          <w:szCs w:val="21"/>
          <w:lang w:val="en-GB" w:eastAsia="zh-CN"/>
        </w:rPr>
        <w:t xml:space="preserve">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terms</w:t>
      </w:r>
      <w:r>
        <w:rPr>
          <w:rFonts w:ascii="Arial" w:eastAsiaTheme="minorEastAsia" w:hAnsi="Arial" w:cs="Arial"/>
          <w:b/>
          <w:szCs w:val="21"/>
          <w:lang w:val="en-GB" w:eastAsia="zh-CN"/>
        </w:rPr>
        <w:t xml:space="preserve"> of</w:t>
      </w:r>
      <w:r w:rsidRPr="009F7EBA">
        <w:rPr>
          <w:rFonts w:ascii="Arial" w:eastAsiaTheme="minorEastAsia" w:hAnsi="Arial" w:cs="Arial" w:hint="eastAsia"/>
          <w:b/>
          <w:szCs w:val="21"/>
          <w:lang w:val="en-GB" w:eastAsia="zh-CN"/>
        </w:rPr>
        <w:t xml:space="preserve">: </w:t>
      </w:r>
    </w:p>
    <w:p w14:paraId="20ADA0A8" w14:textId="3DCBA320" w:rsidR="00DD2A6E" w:rsidRPr="005F33D3" w:rsidRDefault="00DD2A6E" w:rsidP="005F33D3">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5F33D3">
        <w:rPr>
          <w:rFonts w:ascii="Arial" w:eastAsiaTheme="minorEastAsia" w:hAnsi="Arial" w:cs="Arial"/>
          <w:b/>
          <w:kern w:val="0"/>
          <w:sz w:val="20"/>
          <w:szCs w:val="21"/>
          <w:lang w:val="en-GB"/>
        </w:rPr>
        <w:t xml:space="preserve">Locations of AI/ML </w:t>
      </w:r>
      <w:r w:rsidRPr="005F33D3">
        <w:rPr>
          <w:rFonts w:ascii="Arial" w:eastAsiaTheme="minorEastAsia" w:hAnsi="Arial" w:cs="Arial" w:hint="eastAsia"/>
          <w:b/>
          <w:kern w:val="0"/>
          <w:sz w:val="20"/>
          <w:szCs w:val="21"/>
          <w:lang w:val="en-GB"/>
        </w:rPr>
        <w:t xml:space="preserve">functionalities, including data collection, model training, </w:t>
      </w:r>
      <w:r w:rsidRPr="005F33D3">
        <w:rPr>
          <w:rFonts w:ascii="Arial" w:eastAsiaTheme="minorEastAsia" w:hAnsi="Arial" w:cs="Arial"/>
          <w:b/>
          <w:kern w:val="0"/>
          <w:sz w:val="20"/>
          <w:szCs w:val="21"/>
          <w:lang w:val="en-GB"/>
        </w:rPr>
        <w:t xml:space="preserve">and </w:t>
      </w:r>
      <w:r w:rsidRPr="005F33D3">
        <w:rPr>
          <w:rFonts w:ascii="Arial" w:eastAsiaTheme="minorEastAsia" w:hAnsi="Arial" w:cs="Arial" w:hint="eastAsia"/>
          <w:b/>
          <w:kern w:val="0"/>
          <w:sz w:val="20"/>
          <w:szCs w:val="21"/>
          <w:lang w:val="en-GB"/>
        </w:rPr>
        <w:t>model inference.</w:t>
      </w:r>
    </w:p>
    <w:p w14:paraId="3FF900F5" w14:textId="483DCDDA" w:rsidR="00DD2A6E" w:rsidRPr="005F33D3" w:rsidRDefault="00DD2A6E" w:rsidP="005F33D3">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5F33D3">
        <w:rPr>
          <w:rFonts w:ascii="Arial" w:eastAsiaTheme="minorEastAsia" w:hAnsi="Arial" w:cs="Arial" w:hint="eastAsia"/>
          <w:b/>
          <w:kern w:val="0"/>
          <w:sz w:val="20"/>
          <w:szCs w:val="21"/>
          <w:lang w:val="en-GB"/>
        </w:rPr>
        <w:t>Over</w:t>
      </w:r>
      <w:r w:rsidRPr="005F33D3">
        <w:rPr>
          <w:rFonts w:ascii="Arial" w:eastAsiaTheme="minorEastAsia" w:hAnsi="Arial" w:cs="Arial"/>
          <w:b/>
          <w:kern w:val="0"/>
          <w:sz w:val="20"/>
          <w:szCs w:val="21"/>
          <w:lang w:val="en-GB"/>
        </w:rPr>
        <w:t>all procedure</w:t>
      </w:r>
    </w:p>
    <w:p w14:paraId="4EA68C1F" w14:textId="060F0C20" w:rsidR="00DD2A6E" w:rsidRPr="005F33D3" w:rsidRDefault="00DD2A6E" w:rsidP="005F33D3">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5F33D3">
        <w:rPr>
          <w:rFonts w:ascii="Arial" w:eastAsiaTheme="minorEastAsia" w:hAnsi="Arial" w:cs="Arial"/>
          <w:b/>
          <w:kern w:val="0"/>
          <w:sz w:val="20"/>
          <w:szCs w:val="21"/>
          <w:lang w:val="en-GB"/>
        </w:rPr>
        <w:t>Potential standard impact</w:t>
      </w:r>
    </w:p>
    <w:p w14:paraId="2C2807C3" w14:textId="1A8D2676" w:rsidR="00C51CCD" w:rsidRDefault="002F2E75">
      <w:pPr>
        <w:pStyle w:val="2"/>
        <w:numPr>
          <w:ilvl w:val="0"/>
          <w:numId w:val="0"/>
        </w:numPr>
        <w:rPr>
          <w:b w:val="0"/>
          <w:lang w:val="en-US"/>
        </w:rPr>
      </w:pPr>
      <w:r>
        <w:rPr>
          <w:rFonts w:hint="eastAsia"/>
          <w:b w:val="0"/>
          <w:lang w:val="en-US"/>
        </w:rPr>
        <w:t>2</w:t>
      </w:r>
      <w:r>
        <w:rPr>
          <w:b w:val="0"/>
          <w:lang w:val="en-US"/>
        </w:rPr>
        <w:t xml:space="preserve">.1 </w:t>
      </w:r>
      <w:r w:rsidR="00AC53A7" w:rsidRPr="00AC53A7">
        <w:rPr>
          <w:b w:val="0"/>
          <w:lang w:val="en-US"/>
        </w:rPr>
        <w:t xml:space="preserve">CSI </w:t>
      </w:r>
      <w:r w:rsidR="00193F6E" w:rsidRPr="00193F6E">
        <w:rPr>
          <w:b w:val="0"/>
          <w:lang w:val="en-US"/>
        </w:rPr>
        <w:t>feedback enhancement</w:t>
      </w:r>
    </w:p>
    <w:p w14:paraId="1CEFAE04" w14:textId="11D6BFDF" w:rsidR="00741DB1" w:rsidRDefault="00685350" w:rsidP="00685350">
      <w:pPr>
        <w:spacing w:beforeLines="50" w:before="120" w:after="120" w:line="260" w:lineRule="exact"/>
        <w:jc w:val="both"/>
        <w:rPr>
          <w:rFonts w:ascii="Times New Roman" w:hAnsi="Times New Roman"/>
          <w:szCs w:val="21"/>
        </w:rPr>
      </w:pPr>
      <w:r>
        <w:rPr>
          <w:rFonts w:ascii="Times New Roman" w:hAnsi="Times New Roman"/>
          <w:szCs w:val="21"/>
        </w:rPr>
        <w:t>As C</w:t>
      </w:r>
      <w:r w:rsidR="00AB0D91" w:rsidRPr="00AB0D91">
        <w:rPr>
          <w:rFonts w:ascii="Times New Roman" w:hAnsi="Times New Roman"/>
          <w:szCs w:val="21"/>
        </w:rPr>
        <w:t xml:space="preserve">SI compression in </w:t>
      </w:r>
      <w:r w:rsidR="0059274A">
        <w:rPr>
          <w:rFonts w:ascii="Times New Roman" w:hAnsi="Times New Roman"/>
          <w:szCs w:val="21"/>
        </w:rPr>
        <w:t xml:space="preserve">the </w:t>
      </w:r>
      <w:r w:rsidR="00AB0D91" w:rsidRPr="00AB0D91">
        <w:rPr>
          <w:rFonts w:ascii="Times New Roman" w:hAnsi="Times New Roman"/>
          <w:szCs w:val="21"/>
        </w:rPr>
        <w:t>spatial and frequency domain has been approved as one of the representative sub</w:t>
      </w:r>
      <w:r w:rsidR="0059274A">
        <w:rPr>
          <w:rFonts w:ascii="Times New Roman" w:hAnsi="Times New Roman"/>
          <w:szCs w:val="21"/>
        </w:rPr>
        <w:t>-</w:t>
      </w:r>
      <w:r w:rsidR="00AB0D91" w:rsidRPr="00AB0D91">
        <w:rPr>
          <w:rFonts w:ascii="Times New Roman" w:hAnsi="Times New Roman"/>
          <w:szCs w:val="21"/>
        </w:rPr>
        <w:t>use cases in CSI feedback enhancement,</w:t>
      </w:r>
      <w:r w:rsidR="00A6486D">
        <w:rPr>
          <w:rFonts w:ascii="Times New Roman" w:hAnsi="Times New Roman"/>
          <w:szCs w:val="21"/>
        </w:rPr>
        <w:t xml:space="preserve"> we will</w:t>
      </w:r>
      <w:r w:rsidR="0064014A">
        <w:rPr>
          <w:rFonts w:ascii="Times New Roman" w:hAnsi="Times New Roman"/>
          <w:szCs w:val="21"/>
        </w:rPr>
        <w:t xml:space="preserve"> take it as</w:t>
      </w:r>
      <w:r w:rsidR="006059D1">
        <w:rPr>
          <w:rFonts w:ascii="Times New Roman" w:hAnsi="Times New Roman"/>
          <w:szCs w:val="21"/>
        </w:rPr>
        <w:t xml:space="preserve"> an</w:t>
      </w:r>
      <w:r w:rsidR="0064014A">
        <w:rPr>
          <w:rFonts w:ascii="Times New Roman" w:hAnsi="Times New Roman"/>
          <w:szCs w:val="21"/>
        </w:rPr>
        <w:t xml:space="preserve"> </w:t>
      </w:r>
      <w:r w:rsidR="0038320C">
        <w:rPr>
          <w:rFonts w:ascii="Times New Roman" w:hAnsi="Times New Roman"/>
          <w:szCs w:val="21"/>
        </w:rPr>
        <w:t>example</w:t>
      </w:r>
      <w:r w:rsidR="0064014A">
        <w:rPr>
          <w:rFonts w:ascii="Times New Roman" w:hAnsi="Times New Roman"/>
          <w:szCs w:val="21"/>
        </w:rPr>
        <w:t xml:space="preserve"> to </w:t>
      </w:r>
      <w:r w:rsidR="00A6486D">
        <w:rPr>
          <w:rFonts w:ascii="Times New Roman" w:hAnsi="Times New Roman"/>
          <w:szCs w:val="21"/>
        </w:rPr>
        <w:t>analy</w:t>
      </w:r>
      <w:r w:rsidR="0059274A">
        <w:rPr>
          <w:rFonts w:ascii="Times New Roman" w:hAnsi="Times New Roman"/>
          <w:szCs w:val="21"/>
        </w:rPr>
        <w:t>ze</w:t>
      </w:r>
      <w:r w:rsidR="00A6486D">
        <w:rPr>
          <w:rFonts w:ascii="Times New Roman" w:hAnsi="Times New Roman"/>
          <w:szCs w:val="21"/>
        </w:rPr>
        <w:t xml:space="preserve"> the</w:t>
      </w:r>
      <w:r w:rsidR="00731359">
        <w:rPr>
          <w:rFonts w:ascii="Times New Roman" w:hAnsi="Times New Roman"/>
          <w:szCs w:val="21"/>
        </w:rPr>
        <w:t xml:space="preserve"> overall</w:t>
      </w:r>
      <w:r w:rsidR="00A6486D">
        <w:rPr>
          <w:rFonts w:ascii="Times New Roman" w:hAnsi="Times New Roman"/>
          <w:szCs w:val="21"/>
        </w:rPr>
        <w:t xml:space="preserve"> procedure </w:t>
      </w:r>
      <w:r w:rsidR="0064014A">
        <w:rPr>
          <w:rFonts w:ascii="Times New Roman" w:hAnsi="Times New Roman"/>
          <w:szCs w:val="21"/>
        </w:rPr>
        <w:t xml:space="preserve">and potential </w:t>
      </w:r>
      <w:r w:rsidR="00D53C81">
        <w:rPr>
          <w:rFonts w:ascii="Times New Roman" w:hAnsi="Times New Roman"/>
          <w:szCs w:val="21"/>
        </w:rPr>
        <w:t>standard</w:t>
      </w:r>
      <w:r w:rsidR="0064014A">
        <w:rPr>
          <w:rFonts w:ascii="Times New Roman" w:hAnsi="Times New Roman"/>
          <w:szCs w:val="21"/>
        </w:rPr>
        <w:t xml:space="preserve"> impact.</w:t>
      </w:r>
    </w:p>
    <w:p w14:paraId="5AAE5B80" w14:textId="39FF9C1F" w:rsidR="00741DB1" w:rsidRDefault="004D0F6E" w:rsidP="00685350">
      <w:pPr>
        <w:spacing w:beforeLines="50" w:before="120" w:after="120" w:line="260" w:lineRule="exact"/>
        <w:jc w:val="both"/>
        <w:rPr>
          <w:rFonts w:ascii="Times New Roman" w:hAnsi="Times New Roman"/>
          <w:szCs w:val="21"/>
        </w:rPr>
      </w:pPr>
      <w:r>
        <w:rPr>
          <w:rFonts w:ascii="Times New Roman" w:hAnsi="Times New Roman"/>
          <w:szCs w:val="21"/>
        </w:rPr>
        <w:lastRenderedPageBreak/>
        <w:t xml:space="preserve">At </w:t>
      </w:r>
      <w:r w:rsidR="00ED772E">
        <w:rPr>
          <w:rFonts w:ascii="Times New Roman" w:hAnsi="Times New Roman"/>
          <w:szCs w:val="21"/>
        </w:rPr>
        <w:t xml:space="preserve">the </w:t>
      </w:r>
      <w:r>
        <w:rPr>
          <w:rFonts w:ascii="Times New Roman" w:hAnsi="Times New Roman"/>
          <w:szCs w:val="21"/>
        </w:rPr>
        <w:t xml:space="preserve">RAN1 #110 meeting, </w:t>
      </w:r>
      <w:r w:rsidR="0040139C">
        <w:rPr>
          <w:rFonts w:ascii="Times New Roman" w:hAnsi="Times New Roman"/>
          <w:szCs w:val="21"/>
        </w:rPr>
        <w:t>s</w:t>
      </w:r>
      <w:r w:rsidR="00585EFD">
        <w:rPr>
          <w:rFonts w:ascii="Times New Roman" w:hAnsi="Times New Roman"/>
          <w:szCs w:val="21"/>
        </w:rPr>
        <w:t>ome</w:t>
      </w:r>
      <w:r w:rsidR="00741DB1">
        <w:rPr>
          <w:rFonts w:ascii="Times New Roman" w:hAnsi="Times New Roman"/>
          <w:szCs w:val="21"/>
        </w:rPr>
        <w:t xml:space="preserve"> related RAN1 agreements </w:t>
      </w:r>
      <w:r>
        <w:rPr>
          <w:rFonts w:ascii="Times New Roman" w:hAnsi="Times New Roman"/>
          <w:szCs w:val="21"/>
        </w:rPr>
        <w:t>regarding the</w:t>
      </w:r>
      <w:r w:rsidRPr="004D0F6E">
        <w:rPr>
          <w:rFonts w:ascii="Times New Roman" w:hAnsi="Times New Roman"/>
          <w:szCs w:val="21"/>
        </w:rPr>
        <w:t xml:space="preserve"> </w:t>
      </w:r>
      <w:r>
        <w:rPr>
          <w:rFonts w:ascii="Times New Roman" w:hAnsi="Times New Roman"/>
          <w:szCs w:val="21"/>
        </w:rPr>
        <w:t>C</w:t>
      </w:r>
      <w:r w:rsidRPr="00AB0D91">
        <w:rPr>
          <w:rFonts w:ascii="Times New Roman" w:hAnsi="Times New Roman"/>
          <w:szCs w:val="21"/>
        </w:rPr>
        <w:t>SI compression</w:t>
      </w:r>
      <w:r>
        <w:rPr>
          <w:rFonts w:ascii="Times New Roman" w:hAnsi="Times New Roman"/>
          <w:szCs w:val="21"/>
        </w:rPr>
        <w:t xml:space="preserve"> </w:t>
      </w:r>
      <w:r w:rsidR="00BE6B11">
        <w:rPr>
          <w:rFonts w:ascii="Times New Roman" w:hAnsi="Times New Roman"/>
          <w:szCs w:val="21"/>
        </w:rPr>
        <w:t>were reached</w:t>
      </w:r>
      <w:r w:rsidR="00741DB1">
        <w:rPr>
          <w:rFonts w:ascii="Times New Roman" w:hAnsi="Times New Roman"/>
          <w:szCs w:val="21"/>
        </w:rPr>
        <w:t xml:space="preserve"> as follows:</w:t>
      </w:r>
    </w:p>
    <w:tbl>
      <w:tblPr>
        <w:tblStyle w:val="aff4"/>
        <w:tblW w:w="0" w:type="auto"/>
        <w:tblLook w:val="04A0" w:firstRow="1" w:lastRow="0" w:firstColumn="1" w:lastColumn="0" w:noHBand="0" w:noVBand="1"/>
      </w:tblPr>
      <w:tblGrid>
        <w:gridCol w:w="9060"/>
      </w:tblGrid>
      <w:tr w:rsidR="00741DB1" w14:paraId="1AC6A409" w14:textId="77777777" w:rsidTr="008D4724">
        <w:tc>
          <w:tcPr>
            <w:tcW w:w="9060" w:type="dxa"/>
          </w:tcPr>
          <w:p w14:paraId="1273F803" w14:textId="77777777" w:rsidR="00741DB1" w:rsidRPr="00D00678" w:rsidRDefault="00741DB1" w:rsidP="008D4724">
            <w:pPr>
              <w:spacing w:after="120"/>
              <w:rPr>
                <w:rFonts w:ascii="Times New Roman" w:eastAsia="Batang" w:hAnsi="Times New Roman"/>
                <w:b/>
                <w:bCs/>
                <w:iCs/>
                <w:color w:val="000000"/>
                <w:szCs w:val="20"/>
                <w:highlight w:val="green"/>
                <w:lang w:val="en-GB" w:eastAsia="x-none"/>
              </w:rPr>
            </w:pPr>
            <w:r w:rsidRPr="00D00678">
              <w:rPr>
                <w:rFonts w:ascii="Times New Roman" w:hAnsi="Times New Roman"/>
                <w:b/>
                <w:bCs/>
                <w:iCs/>
                <w:color w:val="000000"/>
                <w:szCs w:val="20"/>
                <w:highlight w:val="green"/>
                <w:lang w:val="en-GB" w:eastAsia="x-none"/>
              </w:rPr>
              <w:t>Agreement</w:t>
            </w:r>
          </w:p>
          <w:p w14:paraId="05FE4995" w14:textId="77777777" w:rsidR="00741DB1" w:rsidRPr="00D00678" w:rsidRDefault="00741DB1" w:rsidP="008D4724">
            <w:pPr>
              <w:spacing w:after="120"/>
              <w:rPr>
                <w:rFonts w:ascii="Times New Roman" w:hAnsi="Times New Roman"/>
                <w:iCs/>
                <w:color w:val="000000"/>
                <w:szCs w:val="20"/>
                <w:lang w:val="en-GB" w:eastAsia="x-none"/>
              </w:rPr>
            </w:pPr>
            <w:r w:rsidRPr="00D00678">
              <w:rPr>
                <w:rFonts w:ascii="Times New Roman" w:hAnsi="Times New Roman"/>
                <w:iCs/>
                <w:color w:val="000000"/>
                <w:szCs w:val="20"/>
                <w:lang w:val="en-GB" w:eastAsia="x-none"/>
              </w:rPr>
              <w:t>In CSI compression using two-sided model use case, further study potential specification impact on CSI report, including at least</w:t>
            </w:r>
          </w:p>
          <w:p w14:paraId="07599F57" w14:textId="77777777" w:rsidR="00741DB1" w:rsidRPr="00D00678" w:rsidRDefault="00741DB1" w:rsidP="008D4724">
            <w:pPr>
              <w:numPr>
                <w:ilvl w:val="0"/>
                <w:numId w:val="41"/>
              </w:numPr>
              <w:overflowPunct w:val="0"/>
              <w:autoSpaceDE w:val="0"/>
              <w:autoSpaceDN w:val="0"/>
              <w:adjustRightInd w:val="0"/>
              <w:spacing w:after="120" w:line="256" w:lineRule="auto"/>
              <w:textAlignment w:val="baseline"/>
              <w:rPr>
                <w:rFonts w:ascii="Times New Roman" w:hAnsi="Times New Roman"/>
                <w:iCs/>
                <w:color w:val="000000"/>
                <w:kern w:val="2"/>
                <w:szCs w:val="20"/>
                <w:lang w:eastAsia="x-none"/>
              </w:rPr>
            </w:pPr>
            <w:r w:rsidRPr="00D00678">
              <w:rPr>
                <w:rFonts w:ascii="Times New Roman" w:hAnsi="Times New Roman"/>
                <w:iCs/>
                <w:color w:val="000000"/>
                <w:kern w:val="2"/>
                <w:szCs w:val="20"/>
                <w:lang w:eastAsia="ja-JP"/>
              </w:rPr>
              <w:t xml:space="preserve">CSI generation model output and/or CSI reconstruction model input, including configuration(size/format) and/or potential post/pre-processing of CSI generation model output/CSI reconstruction model input. </w:t>
            </w:r>
          </w:p>
          <w:p w14:paraId="144287A7" w14:textId="77777777" w:rsidR="00741DB1" w:rsidRPr="00D00678" w:rsidRDefault="00741DB1" w:rsidP="008D4724">
            <w:pPr>
              <w:numPr>
                <w:ilvl w:val="0"/>
                <w:numId w:val="41"/>
              </w:numPr>
              <w:overflowPunct w:val="0"/>
              <w:autoSpaceDE w:val="0"/>
              <w:autoSpaceDN w:val="0"/>
              <w:adjustRightInd w:val="0"/>
              <w:spacing w:after="120" w:line="256" w:lineRule="auto"/>
              <w:textAlignment w:val="baseline"/>
              <w:rPr>
                <w:rFonts w:ascii="Times New Roman" w:hAnsi="Times New Roman"/>
                <w:iCs/>
                <w:color w:val="000000"/>
                <w:kern w:val="2"/>
                <w:szCs w:val="20"/>
                <w:lang w:eastAsia="ja-JP"/>
              </w:rPr>
            </w:pPr>
            <w:r w:rsidRPr="00D00678">
              <w:rPr>
                <w:rFonts w:ascii="Times New Roman" w:hAnsi="Times New Roman"/>
                <w:iCs/>
                <w:color w:val="000000"/>
                <w:kern w:val="2"/>
                <w:szCs w:val="20"/>
                <w:lang w:eastAsia="ja-JP"/>
              </w:rPr>
              <w:t>CQI determination</w:t>
            </w:r>
          </w:p>
          <w:p w14:paraId="575ACA3D" w14:textId="77777777" w:rsidR="00741DB1" w:rsidRPr="00D00678" w:rsidRDefault="00741DB1" w:rsidP="008D4724">
            <w:pPr>
              <w:numPr>
                <w:ilvl w:val="0"/>
                <w:numId w:val="41"/>
              </w:numPr>
              <w:overflowPunct w:val="0"/>
              <w:autoSpaceDE w:val="0"/>
              <w:autoSpaceDN w:val="0"/>
              <w:adjustRightInd w:val="0"/>
              <w:spacing w:after="120" w:line="256" w:lineRule="auto"/>
              <w:textAlignment w:val="baseline"/>
              <w:rPr>
                <w:rFonts w:ascii="Times New Roman" w:hAnsi="Times New Roman"/>
                <w:iCs/>
                <w:color w:val="000000"/>
                <w:kern w:val="2"/>
                <w:szCs w:val="20"/>
                <w:lang w:eastAsia="ja-JP"/>
              </w:rPr>
            </w:pPr>
            <w:r w:rsidRPr="00D00678">
              <w:rPr>
                <w:rFonts w:ascii="Times New Roman" w:eastAsia="等线" w:hAnsi="Times New Roman"/>
                <w:iCs/>
                <w:color w:val="000000"/>
                <w:kern w:val="2"/>
                <w:szCs w:val="20"/>
                <w:lang w:eastAsia="zh-CN"/>
              </w:rPr>
              <w:t>RI determination</w:t>
            </w:r>
          </w:p>
          <w:p w14:paraId="09F4C87E" w14:textId="77777777" w:rsidR="00741DB1" w:rsidRPr="00D00678" w:rsidRDefault="00741DB1" w:rsidP="008D4724">
            <w:pPr>
              <w:spacing w:after="120"/>
              <w:rPr>
                <w:rFonts w:ascii="Times New Roman" w:eastAsia="Batang" w:hAnsi="Times New Roman"/>
                <w:b/>
                <w:bCs/>
                <w:iCs/>
                <w:color w:val="000000"/>
                <w:szCs w:val="20"/>
                <w:highlight w:val="green"/>
                <w:lang w:val="en-GB" w:eastAsia="x-none"/>
              </w:rPr>
            </w:pPr>
            <w:r w:rsidRPr="00D00678">
              <w:rPr>
                <w:rFonts w:ascii="Times New Roman" w:hAnsi="Times New Roman"/>
                <w:b/>
                <w:bCs/>
                <w:iCs/>
                <w:color w:val="000000"/>
                <w:szCs w:val="20"/>
                <w:highlight w:val="green"/>
                <w:lang w:val="en-GB" w:eastAsia="x-none"/>
              </w:rPr>
              <w:t>Agreement</w:t>
            </w:r>
          </w:p>
          <w:p w14:paraId="0EBC4B1D" w14:textId="77777777" w:rsidR="00741DB1" w:rsidRPr="00D00678" w:rsidRDefault="00741DB1" w:rsidP="008D4724">
            <w:pPr>
              <w:spacing w:after="120"/>
              <w:rPr>
                <w:rFonts w:ascii="Times New Roman" w:hAnsi="Times New Roman"/>
                <w:i/>
                <w:iCs/>
                <w:szCs w:val="20"/>
                <w:lang w:val="en-GB"/>
              </w:rPr>
            </w:pPr>
            <w:r w:rsidRPr="00D00678">
              <w:rPr>
                <w:rFonts w:ascii="Times New Roman" w:eastAsia="Malgun Gothic" w:hAnsi="Times New Roman"/>
                <w:i/>
                <w:iCs/>
                <w:szCs w:val="20"/>
                <w:lang w:val="en-GB" w:eastAsia="en-GB"/>
              </w:rPr>
              <w:t xml:space="preserve">In CSI compression using two-sided model use case, further </w:t>
            </w:r>
            <w:r w:rsidRPr="00D00678">
              <w:rPr>
                <w:rFonts w:ascii="Times New Roman" w:hAnsi="Times New Roman"/>
                <w:i/>
                <w:iCs/>
                <w:szCs w:val="20"/>
                <w:lang w:val="en-GB" w:eastAsia="en-GB"/>
              </w:rPr>
              <w:t>study potential specification</w:t>
            </w:r>
            <w:r w:rsidRPr="00D00678">
              <w:rPr>
                <w:rFonts w:ascii="Times New Roman" w:hAnsi="Times New Roman"/>
                <w:i/>
                <w:iCs/>
                <w:szCs w:val="20"/>
                <w:lang w:val="en-GB" w:eastAsia="x-none"/>
              </w:rPr>
              <w:t xml:space="preserve"> impact on output CSI, </w:t>
            </w:r>
            <w:r w:rsidRPr="00D00678">
              <w:rPr>
                <w:rFonts w:ascii="Times New Roman" w:hAnsi="Times New Roman"/>
                <w:i/>
                <w:iCs/>
                <w:szCs w:val="20"/>
                <w:lang w:val="en-GB" w:eastAsia="en-GB"/>
              </w:rPr>
              <w:t>including at least</w:t>
            </w:r>
          </w:p>
          <w:p w14:paraId="689A59FF" w14:textId="77777777" w:rsidR="00741DB1" w:rsidRPr="00D00678" w:rsidRDefault="00741DB1" w:rsidP="008D4724">
            <w:pPr>
              <w:numPr>
                <w:ilvl w:val="0"/>
                <w:numId w:val="42"/>
              </w:numPr>
              <w:overflowPunct w:val="0"/>
              <w:autoSpaceDE w:val="0"/>
              <w:autoSpaceDN w:val="0"/>
              <w:adjustRightInd w:val="0"/>
              <w:spacing w:after="120" w:line="256" w:lineRule="auto"/>
              <w:textAlignment w:val="baseline"/>
              <w:rPr>
                <w:rFonts w:ascii="Times New Roman" w:hAnsi="Times New Roman"/>
                <w:i/>
                <w:iCs/>
                <w:kern w:val="2"/>
                <w:szCs w:val="20"/>
                <w:lang w:eastAsia="ja-JP"/>
              </w:rPr>
            </w:pPr>
            <w:r w:rsidRPr="00D00678">
              <w:rPr>
                <w:rFonts w:ascii="Times New Roman" w:hAnsi="Times New Roman"/>
                <w:i/>
                <w:iCs/>
                <w:kern w:val="2"/>
                <w:szCs w:val="20"/>
                <w:lang w:eastAsia="ja-JP"/>
              </w:rPr>
              <w:t xml:space="preserve">Model output type/dimension/configuration and potential post processing </w:t>
            </w:r>
          </w:p>
          <w:p w14:paraId="0D9A635E" w14:textId="77777777" w:rsidR="00741DB1" w:rsidRPr="00D00678" w:rsidRDefault="00741DB1" w:rsidP="008D4724">
            <w:pPr>
              <w:spacing w:after="120"/>
              <w:rPr>
                <w:rFonts w:ascii="Times New Roman" w:hAnsi="Times New Roman"/>
                <w:b/>
                <w:bCs/>
                <w:iCs/>
                <w:color w:val="000000"/>
                <w:szCs w:val="20"/>
                <w:highlight w:val="green"/>
                <w:lang w:val="en-GB" w:eastAsia="x-none"/>
              </w:rPr>
            </w:pPr>
            <w:r w:rsidRPr="00D00678">
              <w:rPr>
                <w:rFonts w:ascii="Times New Roman" w:hAnsi="Times New Roman"/>
                <w:b/>
                <w:bCs/>
                <w:iCs/>
                <w:color w:val="000000"/>
                <w:szCs w:val="20"/>
                <w:highlight w:val="green"/>
                <w:lang w:val="en-GB" w:eastAsia="x-none"/>
              </w:rPr>
              <w:t>Agreement</w:t>
            </w:r>
          </w:p>
          <w:p w14:paraId="76E2B336" w14:textId="77777777" w:rsidR="00741DB1" w:rsidRPr="00D00678" w:rsidRDefault="00741DB1" w:rsidP="008D4724">
            <w:pPr>
              <w:spacing w:after="120"/>
              <w:rPr>
                <w:rFonts w:ascii="Times New Roman" w:hAnsi="Times New Roman"/>
                <w:i/>
                <w:iCs/>
                <w:szCs w:val="20"/>
                <w:lang w:val="en-GB"/>
              </w:rPr>
            </w:pPr>
            <w:r w:rsidRPr="00D00678">
              <w:rPr>
                <w:rFonts w:ascii="Times New Roman" w:eastAsia="Malgun Gothic" w:hAnsi="Times New Roman"/>
                <w:i/>
                <w:iCs/>
                <w:szCs w:val="20"/>
                <w:lang w:val="en-GB" w:eastAsia="en-GB"/>
              </w:rPr>
              <w:t>In C</w:t>
            </w:r>
            <w:r w:rsidRPr="00D00678">
              <w:rPr>
                <w:rFonts w:ascii="Times New Roman" w:hAnsi="Times New Roman"/>
                <w:i/>
                <w:iCs/>
                <w:szCs w:val="20"/>
                <w:lang w:val="en-GB" w:eastAsia="en-GB"/>
              </w:rPr>
              <w:t xml:space="preserve">SI compression using two-sided model use case, further discuss at least the following aspects, including their necessity/feasibility/potential specification </w:t>
            </w:r>
            <w:proofErr w:type="gramStart"/>
            <w:r w:rsidRPr="00D00678">
              <w:rPr>
                <w:rFonts w:ascii="Times New Roman" w:hAnsi="Times New Roman"/>
                <w:i/>
                <w:iCs/>
                <w:szCs w:val="20"/>
                <w:lang w:val="en-GB" w:eastAsia="en-GB"/>
              </w:rPr>
              <w:t>impact,  for</w:t>
            </w:r>
            <w:proofErr w:type="gramEnd"/>
            <w:r w:rsidRPr="00D00678">
              <w:rPr>
                <w:rFonts w:ascii="Times New Roman" w:hAnsi="Times New Roman"/>
                <w:i/>
                <w:iCs/>
                <w:szCs w:val="20"/>
                <w:lang w:val="en-GB" w:eastAsia="en-GB"/>
              </w:rPr>
              <w:t xml:space="preserve"> data collection for AI/ML model training/inference/update/monitoring:  </w:t>
            </w:r>
          </w:p>
          <w:p w14:paraId="720202F2" w14:textId="77777777" w:rsidR="00741DB1" w:rsidRPr="00D00678" w:rsidRDefault="00741DB1" w:rsidP="008D4724">
            <w:pPr>
              <w:numPr>
                <w:ilvl w:val="0"/>
                <w:numId w:val="43"/>
              </w:numPr>
              <w:overflowPunct w:val="0"/>
              <w:autoSpaceDE w:val="0"/>
              <w:autoSpaceDN w:val="0"/>
              <w:adjustRightInd w:val="0"/>
              <w:spacing w:after="120" w:line="256" w:lineRule="auto"/>
              <w:textAlignment w:val="baseline"/>
              <w:rPr>
                <w:rFonts w:ascii="Times New Roman" w:hAnsi="Times New Roman"/>
                <w:i/>
                <w:iCs/>
                <w:kern w:val="2"/>
                <w:szCs w:val="20"/>
              </w:rPr>
            </w:pPr>
            <w:r w:rsidRPr="00D00678">
              <w:rPr>
                <w:rFonts w:ascii="Times New Roman" w:hAnsi="Times New Roman"/>
                <w:i/>
                <w:iCs/>
                <w:kern w:val="2"/>
                <w:szCs w:val="20"/>
              </w:rPr>
              <w:t xml:space="preserve">Assistance signaling for UE’s data collection  </w:t>
            </w:r>
          </w:p>
          <w:p w14:paraId="5237E025" w14:textId="77777777" w:rsidR="00741DB1" w:rsidRPr="00D00678" w:rsidRDefault="00741DB1" w:rsidP="008D4724">
            <w:pPr>
              <w:numPr>
                <w:ilvl w:val="0"/>
                <w:numId w:val="43"/>
              </w:numPr>
              <w:overflowPunct w:val="0"/>
              <w:autoSpaceDE w:val="0"/>
              <w:autoSpaceDN w:val="0"/>
              <w:adjustRightInd w:val="0"/>
              <w:spacing w:after="120" w:line="256" w:lineRule="auto"/>
              <w:textAlignment w:val="baseline"/>
              <w:rPr>
                <w:rFonts w:ascii="Times New Roman" w:hAnsi="Times New Roman"/>
                <w:i/>
                <w:iCs/>
                <w:kern w:val="2"/>
                <w:szCs w:val="20"/>
              </w:rPr>
            </w:pPr>
            <w:r w:rsidRPr="00D00678">
              <w:rPr>
                <w:rFonts w:ascii="Times New Roman" w:hAnsi="Times New Roman"/>
                <w:i/>
                <w:iCs/>
                <w:kern w:val="2"/>
                <w:szCs w:val="20"/>
              </w:rPr>
              <w:t xml:space="preserve">Assistance signaling for </w:t>
            </w:r>
            <w:proofErr w:type="spellStart"/>
            <w:r w:rsidRPr="00D00678">
              <w:rPr>
                <w:rFonts w:ascii="Times New Roman" w:hAnsi="Times New Roman"/>
                <w:i/>
                <w:iCs/>
                <w:kern w:val="2"/>
                <w:szCs w:val="20"/>
              </w:rPr>
              <w:t>gNB’s</w:t>
            </w:r>
            <w:proofErr w:type="spellEnd"/>
            <w:r w:rsidRPr="00D00678">
              <w:rPr>
                <w:rFonts w:ascii="Times New Roman" w:hAnsi="Times New Roman"/>
                <w:i/>
                <w:iCs/>
                <w:kern w:val="2"/>
                <w:szCs w:val="20"/>
              </w:rPr>
              <w:t xml:space="preserve"> data collection  </w:t>
            </w:r>
          </w:p>
          <w:p w14:paraId="449ECA60" w14:textId="77777777" w:rsidR="00741DB1" w:rsidRPr="00F151C9" w:rsidRDefault="00741DB1" w:rsidP="008D4724">
            <w:pPr>
              <w:numPr>
                <w:ilvl w:val="0"/>
                <w:numId w:val="43"/>
              </w:numPr>
              <w:overflowPunct w:val="0"/>
              <w:autoSpaceDE w:val="0"/>
              <w:autoSpaceDN w:val="0"/>
              <w:adjustRightInd w:val="0"/>
              <w:spacing w:after="120" w:line="256" w:lineRule="auto"/>
              <w:textAlignment w:val="baseline"/>
              <w:rPr>
                <w:rFonts w:ascii="Times New Roman" w:hAnsi="Times New Roman"/>
                <w:i/>
                <w:iCs/>
                <w:kern w:val="2"/>
                <w:szCs w:val="20"/>
              </w:rPr>
            </w:pPr>
            <w:r w:rsidRPr="00D00678">
              <w:rPr>
                <w:rFonts w:ascii="Times New Roman" w:hAnsi="Times New Roman"/>
                <w:i/>
                <w:iCs/>
                <w:kern w:val="2"/>
                <w:szCs w:val="20"/>
              </w:rPr>
              <w:t xml:space="preserve">Delivery of the datasets.  </w:t>
            </w:r>
          </w:p>
        </w:tc>
      </w:tr>
    </w:tbl>
    <w:p w14:paraId="52D443B9" w14:textId="6657E2F7" w:rsidR="005061F6" w:rsidRDefault="005061F6" w:rsidP="00741DB1">
      <w:pPr>
        <w:pStyle w:val="3"/>
        <w:numPr>
          <w:ilvl w:val="0"/>
          <w:numId w:val="0"/>
        </w:numPr>
        <w:rPr>
          <w:b w:val="0"/>
          <w:lang w:val="en-US"/>
        </w:rPr>
      </w:pPr>
      <w:r>
        <w:rPr>
          <w:b w:val="0"/>
          <w:lang w:val="en-US"/>
        </w:rPr>
        <w:t>2.</w:t>
      </w:r>
      <w:r w:rsidR="00626C0D">
        <w:rPr>
          <w:b w:val="0"/>
          <w:lang w:val="en-US"/>
        </w:rPr>
        <w:t>1</w:t>
      </w:r>
      <w:r>
        <w:rPr>
          <w:b w:val="0"/>
          <w:lang w:val="en-US"/>
        </w:rPr>
        <w:t xml:space="preserve">.1 </w:t>
      </w:r>
      <w:r w:rsidRPr="00D71097">
        <w:rPr>
          <w:b w:val="0"/>
          <w:lang w:val="en-US"/>
        </w:rPr>
        <w:t xml:space="preserve">Locations </w:t>
      </w:r>
      <w:r>
        <w:rPr>
          <w:b w:val="0"/>
          <w:lang w:val="en-US"/>
        </w:rPr>
        <w:t>of</w:t>
      </w:r>
      <w:r w:rsidRPr="00D71097">
        <w:rPr>
          <w:b w:val="0"/>
          <w:lang w:val="en-US"/>
        </w:rPr>
        <w:t xml:space="preserve"> AI/ML </w:t>
      </w:r>
      <w:r>
        <w:rPr>
          <w:b w:val="0"/>
          <w:lang w:val="en-US"/>
        </w:rPr>
        <w:t>functionalities</w:t>
      </w:r>
    </w:p>
    <w:p w14:paraId="3436DF55" w14:textId="66615F67" w:rsidR="005061F6" w:rsidRDefault="00585EFD" w:rsidP="005061F6">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Where some AI/ML functionalities, such as Data collection, Model Training and Model inference, for CSI feedback </w:t>
      </w:r>
      <w:r w:rsidR="003D0579">
        <w:rPr>
          <w:rFonts w:ascii="Times New Roman" w:eastAsia="等线" w:hAnsi="Times New Roman"/>
          <w:iCs/>
          <w:color w:val="000000"/>
          <w:szCs w:val="20"/>
          <w:lang w:val="en-GB" w:eastAsia="zh-CN"/>
        </w:rPr>
        <w:t xml:space="preserve">are located </w:t>
      </w:r>
      <w:r w:rsidR="005061F6" w:rsidRPr="00445F8B">
        <w:rPr>
          <w:rFonts w:ascii="Times New Roman" w:eastAsia="等线" w:hAnsi="Times New Roman"/>
          <w:iCs/>
          <w:color w:val="000000"/>
          <w:szCs w:val="20"/>
          <w:lang w:val="en-GB" w:eastAsia="zh-CN"/>
        </w:rPr>
        <w:t>can be considered for supporting AI-based</w:t>
      </w:r>
      <w:r w:rsidR="005061F6">
        <w:rPr>
          <w:rFonts w:ascii="Times New Roman" w:eastAsia="等线" w:hAnsi="Times New Roman"/>
          <w:iCs/>
          <w:color w:val="000000"/>
          <w:szCs w:val="20"/>
          <w:lang w:val="en-GB" w:eastAsia="zh-CN"/>
        </w:rPr>
        <w:t xml:space="preserve"> </w:t>
      </w:r>
      <w:r w:rsidR="00B918B4">
        <w:rPr>
          <w:rFonts w:ascii="Times New Roman" w:hAnsi="Times New Roman"/>
          <w:szCs w:val="21"/>
        </w:rPr>
        <w:t>C</w:t>
      </w:r>
      <w:r w:rsidR="00B918B4" w:rsidRPr="00AB0D91">
        <w:rPr>
          <w:rFonts w:ascii="Times New Roman" w:hAnsi="Times New Roman"/>
          <w:szCs w:val="21"/>
        </w:rPr>
        <w:t>SI compression</w:t>
      </w:r>
      <w:r>
        <w:rPr>
          <w:rFonts w:ascii="Times New Roman" w:hAnsi="Times New Roman"/>
          <w:szCs w:val="21"/>
        </w:rPr>
        <w:t xml:space="preserve">, as described below </w:t>
      </w:r>
      <w:r w:rsidR="00F44403">
        <w:rPr>
          <w:rFonts w:ascii="Times New Roman" w:hAnsi="Times New Roman"/>
          <w:szCs w:val="21"/>
        </w:rPr>
        <w:t xml:space="preserve">in </w:t>
      </w:r>
      <w:r w:rsidRPr="00B97519">
        <w:rPr>
          <w:rFonts w:ascii="Times New Roman" w:hAnsi="Times New Roman"/>
          <w:b/>
          <w:szCs w:val="21"/>
        </w:rPr>
        <w:t>Table 2.1.</w:t>
      </w:r>
      <w:r w:rsidR="002336BE" w:rsidRPr="00B97519">
        <w:rPr>
          <w:rFonts w:ascii="Times New Roman" w:hAnsi="Times New Roman"/>
          <w:b/>
          <w:szCs w:val="21"/>
        </w:rPr>
        <w:t>1</w:t>
      </w:r>
      <w:r w:rsidRPr="00B97519">
        <w:rPr>
          <w:rFonts w:ascii="Times New Roman" w:hAnsi="Times New Roman"/>
          <w:b/>
          <w:szCs w:val="21"/>
        </w:rPr>
        <w:t>-1</w:t>
      </w:r>
      <w:r w:rsidR="005061F6">
        <w:rPr>
          <w:rFonts w:ascii="Times New Roman" w:eastAsia="等线" w:hAnsi="Times New Roman"/>
          <w:iCs/>
          <w:color w:val="000000"/>
          <w:szCs w:val="20"/>
          <w:lang w:val="en-GB" w:eastAsia="zh-CN"/>
        </w:rPr>
        <w:t>.</w:t>
      </w:r>
    </w:p>
    <w:p w14:paraId="38229287" w14:textId="57EF0213" w:rsidR="005061F6" w:rsidRDefault="005061F6" w:rsidP="005061F6">
      <w:pPr>
        <w:spacing w:beforeLines="50" w:before="120" w:after="120" w:line="260" w:lineRule="exact"/>
        <w:jc w:val="center"/>
        <w:rPr>
          <w:rFonts w:eastAsiaTheme="minorEastAsia"/>
          <w:lang w:eastAsia="zh-CN"/>
        </w:rPr>
      </w:pPr>
      <w:r>
        <w:rPr>
          <w:rFonts w:ascii="Times New Roman" w:hAnsi="Times New Roman"/>
          <w:b/>
          <w:szCs w:val="21"/>
        </w:rPr>
        <w:t>Table 2.</w:t>
      </w:r>
      <w:r w:rsidR="00FA7F3C">
        <w:rPr>
          <w:rFonts w:ascii="Times New Roman" w:hAnsi="Times New Roman"/>
          <w:b/>
          <w:szCs w:val="21"/>
        </w:rPr>
        <w:t>1</w:t>
      </w:r>
      <w:r w:rsidR="002336BE">
        <w:rPr>
          <w:rFonts w:ascii="Times New Roman" w:hAnsi="Times New Roman"/>
          <w:b/>
          <w:szCs w:val="21"/>
        </w:rPr>
        <w:t>.1</w:t>
      </w:r>
      <w:r>
        <w:rPr>
          <w:rFonts w:ascii="Times New Roman" w:hAnsi="Times New Roman"/>
          <w:b/>
          <w:szCs w:val="21"/>
        </w:rPr>
        <w:t>-1: typical locations of AI/ML functionalities</w:t>
      </w:r>
    </w:p>
    <w:tbl>
      <w:tblPr>
        <w:tblStyle w:val="aff4"/>
        <w:tblW w:w="5000" w:type="pct"/>
        <w:jc w:val="center"/>
        <w:tblLook w:val="04A0" w:firstRow="1" w:lastRow="0" w:firstColumn="1" w:lastColumn="0" w:noHBand="0" w:noVBand="1"/>
      </w:tblPr>
      <w:tblGrid>
        <w:gridCol w:w="2121"/>
        <w:gridCol w:w="2269"/>
        <w:gridCol w:w="2352"/>
        <w:gridCol w:w="2318"/>
      </w:tblGrid>
      <w:tr w:rsidR="005061F6" w14:paraId="4AFE4D54" w14:textId="77777777" w:rsidTr="00CD060F">
        <w:trPr>
          <w:trHeight w:val="294"/>
          <w:jc w:val="center"/>
        </w:trPr>
        <w:tc>
          <w:tcPr>
            <w:tcW w:w="1171" w:type="pct"/>
            <w:tcBorders>
              <w:top w:val="single" w:sz="4" w:space="0" w:color="auto"/>
              <w:left w:val="single" w:sz="4" w:space="0" w:color="auto"/>
              <w:bottom w:val="single" w:sz="4" w:space="0" w:color="auto"/>
              <w:right w:val="single" w:sz="4" w:space="0" w:color="auto"/>
            </w:tcBorders>
            <w:vAlign w:val="center"/>
          </w:tcPr>
          <w:p w14:paraId="215C05EF" w14:textId="77777777" w:rsidR="005061F6" w:rsidRPr="008E1DE4" w:rsidRDefault="005061F6" w:rsidP="008D4724">
            <w:pPr>
              <w:jc w:val="center"/>
              <w:rPr>
                <w:rFonts w:ascii="Times New Roman" w:eastAsiaTheme="minorEastAsia" w:hAnsi="Times New Roman"/>
                <w:b/>
                <w:lang w:eastAsia="zh-CN"/>
              </w:rPr>
            </w:pPr>
            <w:r w:rsidRPr="008E1DE4">
              <w:rPr>
                <w:rFonts w:ascii="Times New Roman" w:hAnsi="Times New Roman"/>
                <w:b/>
                <w:bCs/>
              </w:rPr>
              <w:t>Options</w:t>
            </w:r>
          </w:p>
        </w:tc>
        <w:tc>
          <w:tcPr>
            <w:tcW w:w="1252" w:type="pct"/>
            <w:tcBorders>
              <w:top w:val="single" w:sz="4" w:space="0" w:color="auto"/>
              <w:left w:val="single" w:sz="4" w:space="0" w:color="auto"/>
              <w:bottom w:val="single" w:sz="4" w:space="0" w:color="auto"/>
              <w:right w:val="single" w:sz="4" w:space="0" w:color="auto"/>
            </w:tcBorders>
            <w:vAlign w:val="center"/>
          </w:tcPr>
          <w:p w14:paraId="625C60D6" w14:textId="77777777" w:rsidR="005061F6" w:rsidRDefault="005061F6" w:rsidP="008D4724">
            <w:pPr>
              <w:jc w:val="center"/>
              <w:rPr>
                <w:rFonts w:ascii="Times New Roman" w:eastAsiaTheme="minorEastAsia" w:hAnsi="Times New Roman"/>
                <w:b/>
                <w:lang w:eastAsia="zh-CN"/>
              </w:rPr>
            </w:pPr>
            <w:r>
              <w:rPr>
                <w:rFonts w:ascii="Times New Roman" w:eastAsiaTheme="minorEastAsia" w:hAnsi="Times New Roman"/>
                <w:b/>
                <w:lang w:eastAsia="zh-CN"/>
              </w:rPr>
              <w:t>Data Collection</w:t>
            </w:r>
          </w:p>
        </w:tc>
        <w:tc>
          <w:tcPr>
            <w:tcW w:w="1298" w:type="pct"/>
            <w:tcBorders>
              <w:top w:val="single" w:sz="4" w:space="0" w:color="auto"/>
              <w:left w:val="single" w:sz="4" w:space="0" w:color="auto"/>
              <w:bottom w:val="single" w:sz="4" w:space="0" w:color="auto"/>
              <w:right w:val="single" w:sz="4" w:space="0" w:color="auto"/>
            </w:tcBorders>
            <w:vAlign w:val="center"/>
          </w:tcPr>
          <w:p w14:paraId="0CFBE8BB" w14:textId="77777777" w:rsidR="005061F6" w:rsidRDefault="005061F6" w:rsidP="008D4724">
            <w:pPr>
              <w:jc w:val="center"/>
              <w:rPr>
                <w:rFonts w:ascii="Times New Roman" w:eastAsiaTheme="minorEastAsia" w:hAnsi="Times New Roman"/>
                <w:b/>
                <w:lang w:eastAsia="zh-CN"/>
              </w:rPr>
            </w:pPr>
            <w:r>
              <w:rPr>
                <w:rFonts w:ascii="Times New Roman" w:eastAsiaTheme="minorEastAsia" w:hAnsi="Times New Roman"/>
                <w:b/>
                <w:lang w:eastAsia="zh-CN"/>
              </w:rPr>
              <w:t>Model Training</w:t>
            </w:r>
          </w:p>
        </w:tc>
        <w:tc>
          <w:tcPr>
            <w:tcW w:w="1279" w:type="pct"/>
            <w:tcBorders>
              <w:top w:val="single" w:sz="4" w:space="0" w:color="auto"/>
              <w:left w:val="single" w:sz="4" w:space="0" w:color="auto"/>
              <w:bottom w:val="single" w:sz="4" w:space="0" w:color="auto"/>
              <w:right w:val="single" w:sz="4" w:space="0" w:color="auto"/>
            </w:tcBorders>
            <w:vAlign w:val="center"/>
          </w:tcPr>
          <w:p w14:paraId="371C127E" w14:textId="77777777" w:rsidR="005061F6" w:rsidRDefault="005061F6" w:rsidP="008D4724">
            <w:pPr>
              <w:jc w:val="center"/>
              <w:rPr>
                <w:rFonts w:ascii="Times New Roman" w:eastAsiaTheme="minorEastAsia" w:hAnsi="Times New Roman"/>
                <w:b/>
                <w:lang w:eastAsia="zh-CN"/>
              </w:rPr>
            </w:pPr>
            <w:r>
              <w:rPr>
                <w:rFonts w:ascii="Times New Roman" w:eastAsiaTheme="minorEastAsia" w:hAnsi="Times New Roman"/>
                <w:b/>
                <w:lang w:eastAsia="zh-CN"/>
              </w:rPr>
              <w:t>Model Inference</w:t>
            </w:r>
          </w:p>
        </w:tc>
      </w:tr>
      <w:tr w:rsidR="005061F6" w14:paraId="54BC9EB7" w14:textId="77777777" w:rsidTr="00CD060F">
        <w:trPr>
          <w:trHeight w:val="279"/>
          <w:jc w:val="center"/>
        </w:trPr>
        <w:tc>
          <w:tcPr>
            <w:tcW w:w="1171" w:type="pct"/>
            <w:tcBorders>
              <w:top w:val="single" w:sz="4" w:space="0" w:color="auto"/>
              <w:left w:val="single" w:sz="4" w:space="0" w:color="auto"/>
              <w:bottom w:val="single" w:sz="4" w:space="0" w:color="auto"/>
              <w:right w:val="single" w:sz="4" w:space="0" w:color="auto"/>
            </w:tcBorders>
            <w:vAlign w:val="center"/>
          </w:tcPr>
          <w:p w14:paraId="18E97C64" w14:textId="6EF72384" w:rsidR="005061F6" w:rsidRPr="008E1DE4" w:rsidRDefault="002406C7" w:rsidP="008D4724">
            <w:pPr>
              <w:jc w:val="center"/>
              <w:rPr>
                <w:rFonts w:ascii="Times New Roman" w:eastAsiaTheme="minorEastAsia" w:hAnsi="Times New Roman"/>
                <w:b/>
                <w:lang w:eastAsia="zh-CN"/>
              </w:rPr>
            </w:pPr>
            <w:r>
              <w:rPr>
                <w:rFonts w:ascii="Times New Roman" w:hAnsi="Times New Roman"/>
                <w:b/>
                <w:bCs/>
              </w:rPr>
              <w:t>Type</w:t>
            </w:r>
            <w:r w:rsidR="005061F6" w:rsidRPr="008E1DE4">
              <w:rPr>
                <w:rFonts w:ascii="Times New Roman" w:hAnsi="Times New Roman"/>
                <w:b/>
                <w:bCs/>
              </w:rPr>
              <w:t xml:space="preserve"> 1</w:t>
            </w:r>
          </w:p>
        </w:tc>
        <w:tc>
          <w:tcPr>
            <w:tcW w:w="1252" w:type="pct"/>
            <w:tcBorders>
              <w:top w:val="single" w:sz="4" w:space="0" w:color="auto"/>
              <w:left w:val="single" w:sz="4" w:space="0" w:color="auto"/>
              <w:bottom w:val="single" w:sz="4" w:space="0" w:color="auto"/>
              <w:right w:val="single" w:sz="4" w:space="0" w:color="auto"/>
            </w:tcBorders>
            <w:vAlign w:val="center"/>
          </w:tcPr>
          <w:p w14:paraId="5055B8E2" w14:textId="77777777" w:rsidR="005061F6" w:rsidRDefault="005061F6" w:rsidP="008D4724">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298" w:type="pct"/>
            <w:tcBorders>
              <w:top w:val="single" w:sz="4" w:space="0" w:color="auto"/>
              <w:left w:val="single" w:sz="4" w:space="0" w:color="auto"/>
              <w:bottom w:val="single" w:sz="4" w:space="0" w:color="auto"/>
              <w:right w:val="single" w:sz="4" w:space="0" w:color="auto"/>
            </w:tcBorders>
          </w:tcPr>
          <w:p w14:paraId="03A2848E" w14:textId="77777777" w:rsidR="005061F6" w:rsidRDefault="005061F6" w:rsidP="008D4724">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p>
        </w:tc>
        <w:tc>
          <w:tcPr>
            <w:tcW w:w="1279" w:type="pct"/>
            <w:tcBorders>
              <w:top w:val="single" w:sz="4" w:space="0" w:color="auto"/>
              <w:left w:val="single" w:sz="4" w:space="0" w:color="auto"/>
              <w:bottom w:val="single" w:sz="4" w:space="0" w:color="auto"/>
              <w:right w:val="single" w:sz="4" w:space="0" w:color="auto"/>
            </w:tcBorders>
          </w:tcPr>
          <w:p w14:paraId="0CC3F5E2" w14:textId="06E51A12" w:rsidR="005061F6" w:rsidRDefault="005061F6" w:rsidP="008D4724">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sidR="00750F4F">
              <w:rPr>
                <w:rFonts w:ascii="Times New Roman" w:eastAsiaTheme="minorEastAsia" w:hAnsi="Times New Roman"/>
                <w:lang w:eastAsia="zh-CN"/>
              </w:rPr>
              <w:t xml:space="preserve"> and UE</w:t>
            </w:r>
          </w:p>
        </w:tc>
      </w:tr>
      <w:tr w:rsidR="00315FDB" w14:paraId="50E2AEDD" w14:textId="77777777" w:rsidTr="00CD060F">
        <w:trPr>
          <w:trHeight w:val="294"/>
          <w:jc w:val="center"/>
        </w:trPr>
        <w:tc>
          <w:tcPr>
            <w:tcW w:w="1171" w:type="pct"/>
            <w:tcBorders>
              <w:top w:val="single" w:sz="4" w:space="0" w:color="auto"/>
              <w:left w:val="single" w:sz="4" w:space="0" w:color="auto"/>
              <w:bottom w:val="single" w:sz="4" w:space="0" w:color="auto"/>
              <w:right w:val="single" w:sz="4" w:space="0" w:color="auto"/>
            </w:tcBorders>
            <w:vAlign w:val="center"/>
          </w:tcPr>
          <w:p w14:paraId="6321B47C" w14:textId="5DD238E0" w:rsidR="00315FDB" w:rsidRPr="008E1DE4" w:rsidRDefault="009E7DD9" w:rsidP="00315FDB">
            <w:pPr>
              <w:jc w:val="center"/>
              <w:rPr>
                <w:rFonts w:ascii="Times New Roman" w:eastAsiaTheme="minorEastAsia" w:hAnsi="Times New Roman"/>
                <w:b/>
                <w:lang w:eastAsia="zh-CN"/>
              </w:rPr>
            </w:pPr>
            <w:r>
              <w:rPr>
                <w:rFonts w:ascii="Times New Roman" w:hAnsi="Times New Roman"/>
                <w:b/>
                <w:bCs/>
              </w:rPr>
              <w:t>Type</w:t>
            </w:r>
            <w:r w:rsidR="00315FDB" w:rsidRPr="008E1DE4">
              <w:rPr>
                <w:rFonts w:ascii="Times New Roman" w:hAnsi="Times New Roman"/>
                <w:b/>
                <w:bCs/>
              </w:rPr>
              <w:t xml:space="preserve"> 2</w:t>
            </w:r>
          </w:p>
        </w:tc>
        <w:tc>
          <w:tcPr>
            <w:tcW w:w="1252" w:type="pct"/>
            <w:tcBorders>
              <w:top w:val="single" w:sz="4" w:space="0" w:color="auto"/>
              <w:left w:val="single" w:sz="4" w:space="0" w:color="auto"/>
              <w:bottom w:val="single" w:sz="4" w:space="0" w:color="auto"/>
              <w:right w:val="single" w:sz="4" w:space="0" w:color="auto"/>
            </w:tcBorders>
            <w:vAlign w:val="center"/>
          </w:tcPr>
          <w:p w14:paraId="1F15E95E" w14:textId="142E6DB0" w:rsidR="00315FDB" w:rsidRDefault="00A72923"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sidR="004D3E57">
              <w:rPr>
                <w:rFonts w:ascii="Times New Roman" w:eastAsiaTheme="minorEastAsia" w:hAnsi="Times New Roman"/>
                <w:lang w:eastAsia="zh-CN"/>
              </w:rPr>
              <w:t xml:space="preserve"> and UE</w:t>
            </w:r>
          </w:p>
        </w:tc>
        <w:tc>
          <w:tcPr>
            <w:tcW w:w="1298" w:type="pct"/>
            <w:tcBorders>
              <w:top w:val="single" w:sz="4" w:space="0" w:color="auto"/>
              <w:left w:val="single" w:sz="4" w:space="0" w:color="auto"/>
              <w:bottom w:val="single" w:sz="4" w:space="0" w:color="auto"/>
              <w:right w:val="single" w:sz="4" w:space="0" w:color="auto"/>
            </w:tcBorders>
            <w:vAlign w:val="center"/>
          </w:tcPr>
          <w:p w14:paraId="26A67957" w14:textId="27D5FB99" w:rsidR="00315FDB" w:rsidRDefault="00A72923"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w:t>
            </w:r>
          </w:p>
        </w:tc>
        <w:tc>
          <w:tcPr>
            <w:tcW w:w="1279" w:type="pct"/>
            <w:tcBorders>
              <w:top w:val="single" w:sz="4" w:space="0" w:color="auto"/>
              <w:left w:val="single" w:sz="4" w:space="0" w:color="auto"/>
              <w:bottom w:val="single" w:sz="4" w:space="0" w:color="auto"/>
              <w:right w:val="single" w:sz="4" w:space="0" w:color="auto"/>
            </w:tcBorders>
          </w:tcPr>
          <w:p w14:paraId="5B89CF4D" w14:textId="5DF30DBF" w:rsidR="00315FDB" w:rsidRDefault="00315FDB" w:rsidP="00315FDB">
            <w:pPr>
              <w:jc w:val="center"/>
              <w:rPr>
                <w:rFonts w:ascii="Times New Roman" w:eastAsiaTheme="minorEastAsia" w:hAnsi="Times New Roman"/>
                <w:lang w:eastAsia="zh-CN"/>
              </w:rPr>
            </w:pPr>
            <w:proofErr w:type="spellStart"/>
            <w:r w:rsidRPr="00CE0AD0">
              <w:rPr>
                <w:rFonts w:ascii="Times New Roman" w:eastAsiaTheme="minorEastAsia" w:hAnsi="Times New Roman"/>
                <w:lang w:eastAsia="zh-CN"/>
              </w:rPr>
              <w:t>gNB</w:t>
            </w:r>
            <w:proofErr w:type="spellEnd"/>
            <w:r w:rsidRPr="00CE0AD0">
              <w:rPr>
                <w:rFonts w:ascii="Times New Roman" w:eastAsiaTheme="minorEastAsia" w:hAnsi="Times New Roman"/>
                <w:lang w:eastAsia="zh-CN"/>
              </w:rPr>
              <w:t xml:space="preserve"> and UE</w:t>
            </w:r>
          </w:p>
        </w:tc>
      </w:tr>
      <w:tr w:rsidR="00315FDB" w14:paraId="3F7F1868" w14:textId="77777777" w:rsidTr="00CD060F">
        <w:trPr>
          <w:trHeight w:val="294"/>
          <w:jc w:val="center"/>
        </w:trPr>
        <w:tc>
          <w:tcPr>
            <w:tcW w:w="1171" w:type="pct"/>
            <w:tcBorders>
              <w:top w:val="single" w:sz="4" w:space="0" w:color="auto"/>
              <w:left w:val="single" w:sz="4" w:space="0" w:color="auto"/>
              <w:bottom w:val="single" w:sz="4" w:space="0" w:color="auto"/>
              <w:right w:val="single" w:sz="4" w:space="0" w:color="auto"/>
            </w:tcBorders>
            <w:vAlign w:val="center"/>
          </w:tcPr>
          <w:p w14:paraId="235B31B9" w14:textId="62D9EC15" w:rsidR="00315FDB" w:rsidRPr="008E1DE4" w:rsidRDefault="009E7DD9" w:rsidP="00315FDB">
            <w:pPr>
              <w:jc w:val="center"/>
              <w:rPr>
                <w:rFonts w:ascii="Times New Roman" w:eastAsiaTheme="minorEastAsia" w:hAnsi="Times New Roman"/>
                <w:b/>
                <w:lang w:eastAsia="zh-CN"/>
              </w:rPr>
            </w:pPr>
            <w:r>
              <w:rPr>
                <w:rFonts w:ascii="Times New Roman" w:eastAsiaTheme="minorEastAsia" w:hAnsi="Times New Roman"/>
                <w:b/>
                <w:lang w:eastAsia="zh-CN"/>
              </w:rPr>
              <w:t xml:space="preserve">Type </w:t>
            </w:r>
            <w:r w:rsidR="00315FDB" w:rsidRPr="008E1DE4">
              <w:rPr>
                <w:rFonts w:ascii="Times New Roman" w:eastAsiaTheme="minorEastAsia" w:hAnsi="Times New Roman"/>
                <w:b/>
                <w:lang w:eastAsia="zh-CN"/>
              </w:rPr>
              <w:t>3</w:t>
            </w:r>
          </w:p>
        </w:tc>
        <w:tc>
          <w:tcPr>
            <w:tcW w:w="1252" w:type="pct"/>
            <w:tcBorders>
              <w:top w:val="single" w:sz="4" w:space="0" w:color="auto"/>
              <w:left w:val="single" w:sz="4" w:space="0" w:color="auto"/>
              <w:bottom w:val="single" w:sz="4" w:space="0" w:color="auto"/>
              <w:right w:val="single" w:sz="4" w:space="0" w:color="auto"/>
            </w:tcBorders>
            <w:vAlign w:val="center"/>
          </w:tcPr>
          <w:p w14:paraId="7C8F4D16" w14:textId="5D62389F" w:rsidR="00315FDB" w:rsidRDefault="001E5691"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w:t>
            </w:r>
          </w:p>
        </w:tc>
        <w:tc>
          <w:tcPr>
            <w:tcW w:w="1298" w:type="pct"/>
            <w:tcBorders>
              <w:top w:val="single" w:sz="4" w:space="0" w:color="auto"/>
              <w:left w:val="single" w:sz="4" w:space="0" w:color="auto"/>
              <w:bottom w:val="single" w:sz="4" w:space="0" w:color="auto"/>
              <w:right w:val="single" w:sz="4" w:space="0" w:color="auto"/>
            </w:tcBorders>
            <w:vAlign w:val="center"/>
          </w:tcPr>
          <w:p w14:paraId="208D3EC1" w14:textId="29494133" w:rsidR="00315FDB" w:rsidRDefault="00305919" w:rsidP="00315FD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w:t>
            </w:r>
          </w:p>
        </w:tc>
        <w:tc>
          <w:tcPr>
            <w:tcW w:w="1279" w:type="pct"/>
            <w:tcBorders>
              <w:top w:val="single" w:sz="4" w:space="0" w:color="auto"/>
              <w:left w:val="single" w:sz="4" w:space="0" w:color="auto"/>
              <w:bottom w:val="single" w:sz="4" w:space="0" w:color="auto"/>
              <w:right w:val="single" w:sz="4" w:space="0" w:color="auto"/>
            </w:tcBorders>
          </w:tcPr>
          <w:p w14:paraId="65AD2C08" w14:textId="0AD5125D" w:rsidR="00315FDB" w:rsidRDefault="00315FDB" w:rsidP="00315FDB">
            <w:pPr>
              <w:jc w:val="center"/>
              <w:rPr>
                <w:rFonts w:ascii="Times New Roman" w:eastAsiaTheme="minorEastAsia" w:hAnsi="Times New Roman"/>
                <w:lang w:eastAsia="zh-CN"/>
              </w:rPr>
            </w:pPr>
            <w:proofErr w:type="spellStart"/>
            <w:r w:rsidRPr="00CE0AD0">
              <w:rPr>
                <w:rFonts w:ascii="Times New Roman" w:eastAsiaTheme="minorEastAsia" w:hAnsi="Times New Roman"/>
                <w:lang w:eastAsia="zh-CN"/>
              </w:rPr>
              <w:t>gNB</w:t>
            </w:r>
            <w:proofErr w:type="spellEnd"/>
            <w:r w:rsidRPr="00CE0AD0">
              <w:rPr>
                <w:rFonts w:ascii="Times New Roman" w:eastAsiaTheme="minorEastAsia" w:hAnsi="Times New Roman"/>
                <w:lang w:eastAsia="zh-CN"/>
              </w:rPr>
              <w:t xml:space="preserve"> and UE</w:t>
            </w:r>
          </w:p>
        </w:tc>
      </w:tr>
    </w:tbl>
    <w:p w14:paraId="09D81E08" w14:textId="545A2318" w:rsidR="005061F6" w:rsidRDefault="005061F6" w:rsidP="005061F6">
      <w:pPr>
        <w:spacing w:beforeLines="50" w:before="120" w:after="120" w:line="260" w:lineRule="exact"/>
        <w:jc w:val="both"/>
        <w:rPr>
          <w:rFonts w:ascii="Times New Roman" w:eastAsia="等线" w:hAnsi="Times New Roman"/>
          <w:iCs/>
          <w:color w:val="000000"/>
          <w:szCs w:val="20"/>
          <w:lang w:val="en-GB" w:eastAsia="zh-CN"/>
        </w:rPr>
      </w:pPr>
      <w:r w:rsidRPr="004D3CF8">
        <w:rPr>
          <w:rFonts w:ascii="Times New Roman" w:eastAsia="等线" w:hAnsi="Times New Roman"/>
          <w:iCs/>
          <w:color w:val="000000"/>
          <w:szCs w:val="20"/>
          <w:lang w:val="en-GB" w:eastAsia="zh-CN"/>
        </w:rPr>
        <w:t xml:space="preserve">Note: </w:t>
      </w:r>
      <w:r w:rsidR="00585EFD">
        <w:rPr>
          <w:rFonts w:ascii="Times New Roman" w:eastAsia="等线" w:hAnsi="Times New Roman"/>
          <w:iCs/>
          <w:color w:val="000000"/>
          <w:szCs w:val="20"/>
          <w:lang w:val="en-GB" w:eastAsia="zh-CN"/>
        </w:rPr>
        <w:t>depending on RAN1 progress, o</w:t>
      </w:r>
      <w:r>
        <w:rPr>
          <w:rFonts w:ascii="Times New Roman" w:eastAsia="等线" w:hAnsi="Times New Roman"/>
          <w:iCs/>
          <w:color w:val="000000"/>
          <w:szCs w:val="20"/>
          <w:lang w:val="en-GB" w:eastAsia="zh-CN"/>
        </w:rPr>
        <w:t xml:space="preserve">ther </w:t>
      </w:r>
      <w:r w:rsidRPr="007B4285">
        <w:rPr>
          <w:rFonts w:ascii="Times New Roman" w:eastAsia="等线" w:hAnsi="Times New Roman"/>
          <w:b/>
          <w:iCs/>
          <w:color w:val="000000"/>
          <w:szCs w:val="20"/>
          <w:lang w:val="en-GB" w:eastAsia="zh-CN"/>
        </w:rPr>
        <w:t>Option</w:t>
      </w:r>
      <w:r w:rsidR="00790920">
        <w:rPr>
          <w:rFonts w:ascii="Times New Roman" w:eastAsia="等线" w:hAnsi="Times New Roman"/>
          <w:b/>
          <w:iCs/>
          <w:color w:val="000000"/>
          <w:szCs w:val="20"/>
          <w:lang w:val="en-GB" w:eastAsia="zh-CN"/>
        </w:rPr>
        <w:t xml:space="preserve">s </w:t>
      </w:r>
      <w:r w:rsidR="00274C27" w:rsidRPr="007B4285">
        <w:rPr>
          <w:rFonts w:ascii="Times New Roman" w:eastAsia="等线" w:hAnsi="Times New Roman"/>
          <w:b/>
          <w:iCs/>
          <w:color w:val="000000"/>
          <w:szCs w:val="20"/>
          <w:lang w:val="en-GB" w:eastAsia="zh-CN"/>
        </w:rPr>
        <w:t>(</w:t>
      </w:r>
      <w:r w:rsidRPr="007B4285">
        <w:rPr>
          <w:rFonts w:ascii="Times New Roman" w:eastAsia="等线" w:hAnsi="Times New Roman"/>
          <w:b/>
          <w:iCs/>
          <w:color w:val="000000"/>
          <w:szCs w:val="20"/>
          <w:lang w:val="en-GB" w:eastAsia="zh-CN"/>
        </w:rPr>
        <w:t>s</w:t>
      </w:r>
      <w:r w:rsidR="00274C27" w:rsidRPr="007B4285">
        <w:rPr>
          <w:rFonts w:ascii="Times New Roman" w:eastAsia="等线" w:hAnsi="Times New Roman"/>
          <w:b/>
          <w:iCs/>
          <w:color w:val="000000"/>
          <w:szCs w:val="20"/>
          <w:lang w:val="en-GB" w:eastAsia="zh-CN"/>
        </w:rPr>
        <w:t>)</w:t>
      </w:r>
      <w:r>
        <w:rPr>
          <w:rFonts w:ascii="Times New Roman" w:eastAsia="等线" w:hAnsi="Times New Roman"/>
          <w:iCs/>
          <w:color w:val="000000"/>
          <w:szCs w:val="20"/>
          <w:lang w:val="en-GB" w:eastAsia="zh-CN"/>
        </w:rPr>
        <w:t xml:space="preserve"> are not precluded, </w:t>
      </w:r>
      <w:r w:rsidR="00274C27">
        <w:rPr>
          <w:rFonts w:ascii="Times New Roman" w:eastAsia="等线" w:hAnsi="Times New Roman"/>
          <w:iCs/>
          <w:color w:val="000000"/>
          <w:szCs w:val="20"/>
          <w:lang w:val="en-GB" w:eastAsia="zh-CN"/>
        </w:rPr>
        <w:t xml:space="preserve">thus </w:t>
      </w:r>
      <w:r>
        <w:rPr>
          <w:rFonts w:ascii="Times New Roman" w:eastAsia="等线" w:hAnsi="Times New Roman"/>
          <w:iCs/>
          <w:color w:val="000000"/>
          <w:szCs w:val="20"/>
          <w:lang w:val="en-GB" w:eastAsia="zh-CN"/>
        </w:rPr>
        <w:t xml:space="preserve">the final option to select </w:t>
      </w:r>
      <w:r w:rsidR="00274C27">
        <w:rPr>
          <w:rFonts w:ascii="Times New Roman" w:eastAsia="等线" w:hAnsi="Times New Roman"/>
          <w:iCs/>
          <w:color w:val="000000"/>
          <w:szCs w:val="20"/>
          <w:lang w:val="en-GB" w:eastAsia="zh-CN"/>
        </w:rPr>
        <w:t xml:space="preserve">is </w:t>
      </w:r>
      <w:r>
        <w:rPr>
          <w:rFonts w:ascii="Times New Roman" w:eastAsia="等线" w:hAnsi="Times New Roman"/>
          <w:iCs/>
          <w:color w:val="000000"/>
          <w:szCs w:val="20"/>
          <w:lang w:val="en-GB" w:eastAsia="zh-CN"/>
        </w:rPr>
        <w:t>based on RAN1</w:t>
      </w:r>
      <w:r w:rsidR="00075B61">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further progress. </w:t>
      </w:r>
    </w:p>
    <w:p w14:paraId="4304E0FD" w14:textId="5E8EA411" w:rsidR="005061F6" w:rsidRDefault="005061F6" w:rsidP="005061F6">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In the following sections, we take </w:t>
      </w:r>
      <w:r w:rsidR="0040187A">
        <w:rPr>
          <w:rFonts w:ascii="Times New Roman" w:eastAsia="等线" w:hAnsi="Times New Roman"/>
          <w:b/>
          <w:iCs/>
          <w:color w:val="000000"/>
          <w:szCs w:val="20"/>
          <w:lang w:val="en-GB" w:eastAsia="zh-CN"/>
        </w:rPr>
        <w:t>Type</w:t>
      </w:r>
      <w:r w:rsidRPr="00D55AEF">
        <w:rPr>
          <w:rFonts w:ascii="Times New Roman" w:eastAsia="等线" w:hAnsi="Times New Roman"/>
          <w:b/>
          <w:iCs/>
          <w:color w:val="000000"/>
          <w:szCs w:val="20"/>
          <w:lang w:val="en-GB" w:eastAsia="zh-CN"/>
        </w:rPr>
        <w:t xml:space="preserve"> </w:t>
      </w:r>
      <w:r w:rsidR="00A25EE3">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in </w:t>
      </w:r>
      <w:r w:rsidRPr="00EE2AFC">
        <w:rPr>
          <w:rFonts w:ascii="Times New Roman" w:eastAsia="等线" w:hAnsi="Times New Roman"/>
          <w:b/>
          <w:iCs/>
          <w:color w:val="000000"/>
          <w:szCs w:val="20"/>
          <w:lang w:val="en-GB" w:eastAsia="zh-CN"/>
        </w:rPr>
        <w:t>Table 2.</w:t>
      </w:r>
      <w:r w:rsidR="008856C0">
        <w:rPr>
          <w:rFonts w:ascii="Times New Roman" w:eastAsia="等线" w:hAnsi="Times New Roman"/>
          <w:b/>
          <w:iCs/>
          <w:color w:val="000000"/>
          <w:szCs w:val="20"/>
          <w:lang w:val="en-GB" w:eastAsia="zh-CN"/>
        </w:rPr>
        <w:t>1</w:t>
      </w:r>
      <w:r w:rsidR="007E5A24">
        <w:rPr>
          <w:rFonts w:ascii="Times New Roman" w:eastAsia="等线" w:hAnsi="Times New Roman"/>
          <w:b/>
          <w:iCs/>
          <w:color w:val="000000"/>
          <w:szCs w:val="20"/>
          <w:lang w:val="en-GB" w:eastAsia="zh-CN"/>
        </w:rPr>
        <w:t>.1</w:t>
      </w:r>
      <w:r w:rsidRPr="00EE2AFC">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as an example to </w:t>
      </w:r>
      <w:r>
        <w:rPr>
          <w:rFonts w:ascii="Times New Roman" w:eastAsia="等线" w:hAnsi="Times New Roman" w:hint="eastAsia"/>
          <w:iCs/>
          <w:color w:val="000000"/>
          <w:szCs w:val="20"/>
          <w:lang w:val="en-GB" w:eastAsia="zh-CN"/>
        </w:rPr>
        <w:t>illustrate</w:t>
      </w:r>
      <w:r>
        <w:rPr>
          <w:rFonts w:ascii="Times New Roman" w:eastAsia="等线" w:hAnsi="Times New Roman"/>
          <w:iCs/>
          <w:color w:val="000000"/>
          <w:szCs w:val="20"/>
          <w:lang w:val="en-GB" w:eastAsia="zh-CN"/>
        </w:rPr>
        <w:t xml:space="preserve"> </w:t>
      </w:r>
      <w:r w:rsidR="00BF3C8A">
        <w:rPr>
          <w:rFonts w:ascii="Times New Roman" w:eastAsia="等线" w:hAnsi="Times New Roman"/>
          <w:iCs/>
          <w:color w:val="000000"/>
          <w:szCs w:val="20"/>
          <w:lang w:val="en-GB" w:eastAsia="zh-CN"/>
        </w:rPr>
        <w:t xml:space="preserve">the </w:t>
      </w:r>
      <w:r w:rsidR="00274C27">
        <w:rPr>
          <w:rFonts w:ascii="Times New Roman" w:eastAsia="等线" w:hAnsi="Times New Roman"/>
          <w:iCs/>
          <w:color w:val="000000"/>
          <w:szCs w:val="20"/>
          <w:lang w:val="en-GB" w:eastAsia="zh-CN"/>
        </w:rPr>
        <w:t>potential</w:t>
      </w:r>
      <w:r>
        <w:rPr>
          <w:rFonts w:ascii="Times New Roman" w:eastAsia="等线" w:hAnsi="Times New Roman"/>
          <w:iCs/>
          <w:color w:val="000000"/>
          <w:szCs w:val="20"/>
          <w:lang w:val="en-GB" w:eastAsia="zh-CN"/>
        </w:rPr>
        <w:t xml:space="preserve"> over</w:t>
      </w:r>
      <w:r w:rsidR="00C65F15">
        <w:rPr>
          <w:rFonts w:ascii="Times New Roman" w:eastAsia="等线" w:hAnsi="Times New Roman"/>
          <w:iCs/>
          <w:color w:val="000000"/>
          <w:szCs w:val="20"/>
          <w:lang w:val="en-GB" w:eastAsia="zh-CN"/>
        </w:rPr>
        <w:t>all</w:t>
      </w:r>
      <w:r>
        <w:rPr>
          <w:rFonts w:ascii="Times New Roman" w:eastAsia="等线" w:hAnsi="Times New Roman"/>
          <w:iCs/>
          <w:color w:val="000000"/>
          <w:szCs w:val="20"/>
          <w:lang w:val="en-GB" w:eastAsia="zh-CN"/>
        </w:rPr>
        <w:t xml:space="preserve"> procedure</w:t>
      </w:r>
      <w:r w:rsidR="00274C27">
        <w:rPr>
          <w:rFonts w:ascii="Times New Roman" w:eastAsia="等线" w:hAnsi="Times New Roman"/>
          <w:iCs/>
          <w:color w:val="000000"/>
          <w:szCs w:val="20"/>
          <w:lang w:val="en-GB" w:eastAsia="zh-CN"/>
        </w:rPr>
        <w:t xml:space="preserve"> for CSI co</w:t>
      </w:r>
      <w:r w:rsidR="004027DD">
        <w:rPr>
          <w:rFonts w:ascii="Times New Roman" w:eastAsia="等线" w:hAnsi="Times New Roman"/>
          <w:iCs/>
          <w:color w:val="000000"/>
          <w:szCs w:val="20"/>
          <w:lang w:val="en-GB" w:eastAsia="zh-CN"/>
        </w:rPr>
        <w:t>m</w:t>
      </w:r>
      <w:r w:rsidR="00274C27">
        <w:rPr>
          <w:rFonts w:ascii="Times New Roman" w:eastAsia="等线" w:hAnsi="Times New Roman"/>
          <w:iCs/>
          <w:color w:val="000000"/>
          <w:szCs w:val="20"/>
          <w:lang w:val="en-GB" w:eastAsia="zh-CN"/>
        </w:rPr>
        <w:t>pression</w:t>
      </w:r>
      <w:r>
        <w:rPr>
          <w:rFonts w:ascii="Times New Roman" w:eastAsia="等线" w:hAnsi="Times New Roman"/>
          <w:iCs/>
          <w:color w:val="000000"/>
          <w:szCs w:val="20"/>
          <w:lang w:val="en-GB" w:eastAsia="zh-CN"/>
        </w:rPr>
        <w:t>.</w:t>
      </w:r>
    </w:p>
    <w:p w14:paraId="2D3819B6" w14:textId="133C2AD7" w:rsidR="005061F6" w:rsidRDefault="005061F6" w:rsidP="005061F6">
      <w:pPr>
        <w:pStyle w:val="3"/>
        <w:numPr>
          <w:ilvl w:val="0"/>
          <w:numId w:val="0"/>
        </w:numPr>
        <w:ind w:left="567" w:hanging="567"/>
        <w:rPr>
          <w:b w:val="0"/>
          <w:lang w:val="en-US"/>
        </w:rPr>
      </w:pPr>
      <w:r>
        <w:rPr>
          <w:rFonts w:hint="eastAsia"/>
          <w:b w:val="0"/>
          <w:lang w:val="en-US"/>
        </w:rPr>
        <w:t>2</w:t>
      </w:r>
      <w:r>
        <w:rPr>
          <w:b w:val="0"/>
          <w:lang w:val="en-US"/>
        </w:rPr>
        <w:t>.</w:t>
      </w:r>
      <w:r w:rsidR="0024265B">
        <w:rPr>
          <w:b w:val="0"/>
          <w:lang w:val="en-US"/>
        </w:rPr>
        <w:t>1</w:t>
      </w:r>
      <w:r>
        <w:rPr>
          <w:b w:val="0"/>
          <w:lang w:val="en-US"/>
        </w:rPr>
        <w:t>.2 Potential i</w:t>
      </w:r>
      <w:r w:rsidRPr="004B5610">
        <w:rPr>
          <w:b w:val="0"/>
          <w:lang w:val="en-US"/>
        </w:rPr>
        <w:t>nput/output/performance feedback</w:t>
      </w:r>
    </w:p>
    <w:p w14:paraId="5C3F1FC0" w14:textId="6A7C5601" w:rsidR="005061F6" w:rsidRPr="00E77C5D" w:rsidRDefault="005061F6" w:rsidP="005061F6">
      <w:pPr>
        <w:spacing w:beforeLines="50" w:before="12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(1) Input</w:t>
      </w:r>
      <w:r w:rsidR="0003336E">
        <w:rPr>
          <w:rFonts w:ascii="Times New Roman" w:eastAsia="等线" w:hAnsi="Times New Roman"/>
          <w:b/>
          <w:iCs/>
          <w:color w:val="000000"/>
          <w:szCs w:val="20"/>
          <w:lang w:val="en-GB" w:eastAsia="zh-CN"/>
        </w:rPr>
        <w:t xml:space="preserve"> of </w:t>
      </w:r>
      <w:r w:rsidR="00D8080E" w:rsidRPr="00D8080E">
        <w:rPr>
          <w:rFonts w:ascii="Times New Roman" w:eastAsia="等线" w:hAnsi="Times New Roman"/>
          <w:b/>
          <w:iCs/>
          <w:color w:val="000000"/>
          <w:szCs w:val="20"/>
          <w:lang w:val="en-GB" w:eastAsia="zh-CN"/>
        </w:rPr>
        <w:t>generation</w:t>
      </w:r>
      <w:r w:rsidR="003A17E5">
        <w:rPr>
          <w:rFonts w:ascii="Times New Roman" w:eastAsia="等线" w:hAnsi="Times New Roman"/>
          <w:b/>
          <w:iCs/>
          <w:color w:val="000000"/>
          <w:szCs w:val="20"/>
          <w:lang w:val="en-GB" w:eastAsia="zh-CN"/>
        </w:rPr>
        <w:t xml:space="preserve"> model</w:t>
      </w:r>
    </w:p>
    <w:p w14:paraId="7CB1F146" w14:textId="53AC6A60" w:rsidR="005061F6" w:rsidRPr="00771E2E" w:rsidRDefault="005061F6" w:rsidP="005061F6">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To make the prediction for </w:t>
      </w:r>
      <w:r w:rsidR="007236F8">
        <w:rPr>
          <w:rFonts w:ascii="Times New Roman" w:hAnsi="Times New Roman"/>
          <w:szCs w:val="21"/>
        </w:rPr>
        <w:t>C</w:t>
      </w:r>
      <w:r w:rsidR="007236F8" w:rsidRPr="00AB0D91">
        <w:rPr>
          <w:rFonts w:ascii="Times New Roman" w:hAnsi="Times New Roman"/>
          <w:szCs w:val="21"/>
        </w:rPr>
        <w:t>SI compression</w:t>
      </w:r>
      <w:r w:rsidRPr="00771E2E">
        <w:rPr>
          <w:rFonts w:ascii="Times New Roman" w:eastAsia="等线" w:hAnsi="Times New Roman"/>
          <w:iCs/>
          <w:color w:val="000000"/>
          <w:szCs w:val="20"/>
          <w:lang w:val="en-GB" w:eastAsia="zh-CN"/>
        </w:rPr>
        <w:t>, the following information may be needed as input data:</w:t>
      </w:r>
    </w:p>
    <w:p w14:paraId="5181F32E" w14:textId="77777777" w:rsidR="005061F6" w:rsidRPr="008A4CB2" w:rsidRDefault="005061F6" w:rsidP="005061F6">
      <w:pPr>
        <w:spacing w:before="120" w:after="120"/>
        <w:ind w:left="284"/>
        <w:rPr>
          <w:rFonts w:ascii="Times New Roman" w:hAnsi="Times New Roman"/>
          <w:szCs w:val="20"/>
          <w:u w:val="single"/>
          <w:lang w:val="en-GB"/>
        </w:rPr>
      </w:pPr>
      <w:r w:rsidRPr="008A4CB2">
        <w:rPr>
          <w:rFonts w:ascii="Times New Roman" w:hAnsi="Times New Roman"/>
          <w:szCs w:val="20"/>
          <w:u w:val="single"/>
          <w:lang w:val="en-GB"/>
        </w:rPr>
        <w:t>From the UE:</w:t>
      </w:r>
    </w:p>
    <w:p w14:paraId="1B94C809" w14:textId="03B79ECA" w:rsidR="005061F6" w:rsidRDefault="00423D41" w:rsidP="005061F6">
      <w:pPr>
        <w:widowControl w:val="0"/>
        <w:numPr>
          <w:ilvl w:val="0"/>
          <w:numId w:val="36"/>
        </w:numPr>
        <w:spacing w:before="120" w:after="120"/>
        <w:contextualSpacing/>
        <w:jc w:val="both"/>
        <w:rPr>
          <w:rFonts w:ascii="Times New Roman" w:hAnsi="Times New Roman"/>
          <w:szCs w:val="20"/>
          <w:lang w:val="en-GB"/>
        </w:rPr>
      </w:pPr>
      <w:r>
        <w:rPr>
          <w:rFonts w:ascii="Times New Roman" w:hAnsi="Times New Roman"/>
          <w:szCs w:val="20"/>
          <w:lang w:val="en-GB"/>
        </w:rPr>
        <w:t>CSI</w:t>
      </w:r>
      <w:r w:rsidR="001B7F74">
        <w:rPr>
          <w:rFonts w:ascii="Times New Roman" w:hAnsi="Times New Roman"/>
          <w:szCs w:val="20"/>
          <w:lang w:val="en-GB"/>
        </w:rPr>
        <w:t>,</w:t>
      </w:r>
      <w:r w:rsidR="00BE4059">
        <w:rPr>
          <w:rFonts w:ascii="Times New Roman" w:hAnsi="Times New Roman"/>
          <w:szCs w:val="20"/>
          <w:lang w:val="en-GB"/>
        </w:rPr>
        <w:t xml:space="preserve"> e.g.,</w:t>
      </w:r>
      <w:r w:rsidR="001B7F74">
        <w:rPr>
          <w:rFonts w:ascii="Times New Roman" w:hAnsi="Times New Roman"/>
          <w:szCs w:val="20"/>
          <w:lang w:val="en-GB"/>
        </w:rPr>
        <w:t xml:space="preserve"> PMI</w:t>
      </w:r>
      <w:r w:rsidR="00291A6C">
        <w:rPr>
          <w:rFonts w:ascii="Times New Roman" w:hAnsi="Times New Roman"/>
          <w:szCs w:val="20"/>
          <w:lang w:val="en-GB"/>
        </w:rPr>
        <w:t xml:space="preserve"> or raw channel</w:t>
      </w:r>
      <w:r w:rsidR="00452311">
        <w:rPr>
          <w:rFonts w:ascii="Times New Roman" w:hAnsi="Times New Roman"/>
          <w:szCs w:val="20"/>
          <w:lang w:val="en-GB"/>
        </w:rPr>
        <w:t>.</w:t>
      </w:r>
    </w:p>
    <w:p w14:paraId="35CAC515" w14:textId="49D0BBF1" w:rsidR="005061F6" w:rsidRPr="00E77C5D" w:rsidRDefault="005061F6" w:rsidP="005061F6">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(2) Output</w:t>
      </w:r>
      <w:r w:rsidR="0003336E">
        <w:rPr>
          <w:rFonts w:ascii="Times New Roman" w:eastAsia="等线" w:hAnsi="Times New Roman"/>
          <w:b/>
          <w:iCs/>
          <w:color w:val="000000"/>
          <w:szCs w:val="20"/>
          <w:lang w:val="en-GB" w:eastAsia="zh-CN"/>
        </w:rPr>
        <w:t xml:space="preserve"> of </w:t>
      </w:r>
      <w:r w:rsidR="00A137B6" w:rsidRPr="00A137B6">
        <w:rPr>
          <w:rFonts w:ascii="Times New Roman" w:eastAsia="等线" w:hAnsi="Times New Roman"/>
          <w:b/>
          <w:iCs/>
          <w:color w:val="000000"/>
          <w:szCs w:val="20"/>
          <w:lang w:val="en-GB" w:eastAsia="zh-CN"/>
        </w:rPr>
        <w:t>generation</w:t>
      </w:r>
      <w:r w:rsidR="003A17E5">
        <w:rPr>
          <w:rFonts w:ascii="Times New Roman" w:eastAsia="等线" w:hAnsi="Times New Roman"/>
          <w:b/>
          <w:iCs/>
          <w:color w:val="000000"/>
          <w:szCs w:val="20"/>
          <w:lang w:val="en-GB" w:eastAsia="zh-CN"/>
        </w:rPr>
        <w:t xml:space="preserve"> model and Input of </w:t>
      </w:r>
      <w:r w:rsidR="003A17E5" w:rsidRPr="006F4EE8">
        <w:rPr>
          <w:rFonts w:ascii="Times New Roman" w:eastAsia="等线" w:hAnsi="Times New Roman"/>
          <w:b/>
          <w:iCs/>
          <w:color w:val="000000"/>
          <w:szCs w:val="20"/>
          <w:lang w:val="en-GB" w:eastAsia="zh-CN"/>
        </w:rPr>
        <w:t>reconstruction</w:t>
      </w:r>
      <w:r w:rsidR="003A17E5" w:rsidRPr="003A17E5">
        <w:rPr>
          <w:rFonts w:ascii="Times New Roman" w:eastAsia="等线" w:hAnsi="Times New Roman"/>
          <w:b/>
          <w:iCs/>
          <w:color w:val="000000"/>
          <w:szCs w:val="20"/>
          <w:lang w:val="en-GB" w:eastAsia="zh-CN"/>
        </w:rPr>
        <w:t xml:space="preserve"> </w:t>
      </w:r>
      <w:r w:rsidR="003A17E5">
        <w:rPr>
          <w:rFonts w:ascii="Times New Roman" w:eastAsia="等线" w:hAnsi="Times New Roman"/>
          <w:b/>
          <w:iCs/>
          <w:color w:val="000000"/>
          <w:szCs w:val="20"/>
          <w:lang w:val="en-GB" w:eastAsia="zh-CN"/>
        </w:rPr>
        <w:t>model</w:t>
      </w:r>
    </w:p>
    <w:p w14:paraId="3EF7845E" w14:textId="4568B870" w:rsidR="005061F6" w:rsidRPr="00771E2E" w:rsidRDefault="005061F6" w:rsidP="005061F6">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00B60276">
        <w:rPr>
          <w:rFonts w:ascii="Times New Roman" w:hAnsi="Times New Roman"/>
          <w:szCs w:val="21"/>
        </w:rPr>
        <w:t>C</w:t>
      </w:r>
      <w:r w:rsidR="00B60276" w:rsidRPr="00AB0D91">
        <w:rPr>
          <w:rFonts w:ascii="Times New Roman" w:hAnsi="Times New Roman"/>
          <w:szCs w:val="21"/>
        </w:rPr>
        <w:t>SI compression</w:t>
      </w:r>
      <w:r w:rsidR="00B60276" w:rsidRPr="00771E2E">
        <w:rPr>
          <w:rFonts w:ascii="Times New Roman" w:eastAsia="等线" w:hAnsi="Times New Roman"/>
          <w:iCs/>
          <w:color w:val="000000"/>
          <w:szCs w:val="20"/>
          <w:lang w:val="en-GB" w:eastAsia="zh-CN"/>
        </w:rPr>
        <w:t xml:space="preserve"> </w:t>
      </w:r>
      <w:r w:rsidRPr="00771E2E">
        <w:rPr>
          <w:rFonts w:ascii="Times New Roman" w:eastAsia="等线" w:hAnsi="Times New Roman"/>
          <w:iCs/>
          <w:color w:val="000000"/>
          <w:szCs w:val="20"/>
          <w:lang w:val="en-GB" w:eastAsia="zh-CN"/>
        </w:rPr>
        <w:t xml:space="preserve">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r w:rsidR="00D40A19">
        <w:rPr>
          <w:rFonts w:ascii="Times New Roman" w:eastAsia="等线" w:hAnsi="Times New Roman"/>
          <w:iCs/>
          <w:color w:val="000000"/>
          <w:szCs w:val="20"/>
          <w:lang w:val="en-GB" w:eastAsia="zh-CN"/>
        </w:rPr>
        <w:t xml:space="preserve"> for </w:t>
      </w:r>
      <w:r w:rsidR="002D7EEA">
        <w:rPr>
          <w:rFonts w:ascii="Times New Roman" w:eastAsia="等线" w:hAnsi="Times New Roman"/>
          <w:iCs/>
          <w:color w:val="000000"/>
          <w:szCs w:val="20"/>
          <w:lang w:val="en-GB" w:eastAsia="zh-CN"/>
        </w:rPr>
        <w:t xml:space="preserve">the model </w:t>
      </w:r>
      <w:r w:rsidR="00D8080E" w:rsidRPr="00D00678">
        <w:rPr>
          <w:rFonts w:ascii="Times New Roman" w:hAnsi="Times New Roman"/>
          <w:iCs/>
          <w:color w:val="000000"/>
          <w:kern w:val="2"/>
          <w:szCs w:val="20"/>
          <w:lang w:eastAsia="ja-JP"/>
        </w:rPr>
        <w:t>generation</w:t>
      </w:r>
      <w:r w:rsidRPr="00771E2E">
        <w:rPr>
          <w:rFonts w:ascii="Times New Roman" w:eastAsia="等线" w:hAnsi="Times New Roman"/>
          <w:iCs/>
          <w:color w:val="000000"/>
          <w:szCs w:val="20"/>
          <w:lang w:val="en-GB" w:eastAsia="zh-CN"/>
        </w:rPr>
        <w:t>:</w:t>
      </w:r>
    </w:p>
    <w:p w14:paraId="389DE21D" w14:textId="72842DAF" w:rsidR="005061F6" w:rsidRDefault="00DD112E" w:rsidP="005061F6">
      <w:pPr>
        <w:widowControl w:val="0"/>
        <w:numPr>
          <w:ilvl w:val="0"/>
          <w:numId w:val="36"/>
        </w:numPr>
        <w:spacing w:after="180"/>
        <w:contextualSpacing/>
        <w:jc w:val="both"/>
        <w:rPr>
          <w:rFonts w:ascii="Times New Roman" w:hAnsi="Times New Roman"/>
          <w:szCs w:val="20"/>
          <w:lang w:val="en-GB"/>
        </w:rPr>
      </w:pPr>
      <w:r>
        <w:rPr>
          <w:rFonts w:ascii="Times New Roman" w:hAnsi="Times New Roman"/>
          <w:szCs w:val="20"/>
          <w:lang w:val="en-GB"/>
        </w:rPr>
        <w:t xml:space="preserve">compressed </w:t>
      </w:r>
      <w:r w:rsidR="008877F7">
        <w:rPr>
          <w:rFonts w:ascii="Times New Roman" w:hAnsi="Times New Roman"/>
          <w:szCs w:val="20"/>
          <w:lang w:val="en-GB"/>
        </w:rPr>
        <w:t>CSI report</w:t>
      </w:r>
      <w:r w:rsidR="00DC170E">
        <w:rPr>
          <w:rFonts w:ascii="Times New Roman" w:hAnsi="Times New Roman"/>
          <w:szCs w:val="20"/>
          <w:lang w:val="en-GB"/>
        </w:rPr>
        <w:t>.</w:t>
      </w:r>
    </w:p>
    <w:p w14:paraId="51A2781D" w14:textId="53760807" w:rsidR="008C7223" w:rsidRPr="00E77C5D" w:rsidRDefault="008C7223" w:rsidP="008C7223">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lastRenderedPageBreak/>
        <w:t>(</w:t>
      </w:r>
      <w:r>
        <w:rPr>
          <w:rFonts w:ascii="Times New Roman" w:eastAsia="等线" w:hAnsi="Times New Roman"/>
          <w:b/>
          <w:iCs/>
          <w:color w:val="000000"/>
          <w:szCs w:val="20"/>
          <w:lang w:val="en-GB" w:eastAsia="zh-CN"/>
        </w:rPr>
        <w:t>3</w:t>
      </w:r>
      <w:r w:rsidRPr="00E77C5D">
        <w:rPr>
          <w:rFonts w:ascii="Times New Roman" w:eastAsia="等线" w:hAnsi="Times New Roman"/>
          <w:b/>
          <w:iCs/>
          <w:color w:val="000000"/>
          <w:szCs w:val="20"/>
          <w:lang w:val="en-GB" w:eastAsia="zh-CN"/>
        </w:rPr>
        <w:t>) Output</w:t>
      </w:r>
      <w:r>
        <w:rPr>
          <w:rFonts w:ascii="Times New Roman" w:eastAsia="等线" w:hAnsi="Times New Roman"/>
          <w:b/>
          <w:iCs/>
          <w:color w:val="000000"/>
          <w:szCs w:val="20"/>
          <w:lang w:val="en-GB" w:eastAsia="zh-CN"/>
        </w:rPr>
        <w:t xml:space="preserve"> of </w:t>
      </w:r>
      <w:r w:rsidR="006F4EE8" w:rsidRPr="006F4EE8">
        <w:rPr>
          <w:rFonts w:ascii="Times New Roman" w:eastAsia="等线" w:hAnsi="Times New Roman"/>
          <w:b/>
          <w:iCs/>
          <w:color w:val="000000"/>
          <w:szCs w:val="20"/>
          <w:lang w:val="en-GB" w:eastAsia="zh-CN"/>
        </w:rPr>
        <w:t>reconstruction</w:t>
      </w:r>
      <w:r w:rsidR="003A17E5" w:rsidRPr="003A17E5">
        <w:rPr>
          <w:rFonts w:ascii="Times New Roman" w:eastAsia="等线" w:hAnsi="Times New Roman"/>
          <w:b/>
          <w:iCs/>
          <w:color w:val="000000"/>
          <w:szCs w:val="20"/>
          <w:lang w:val="en-GB" w:eastAsia="zh-CN"/>
        </w:rPr>
        <w:t xml:space="preserve"> </w:t>
      </w:r>
      <w:r w:rsidR="003A17E5">
        <w:rPr>
          <w:rFonts w:ascii="Times New Roman" w:eastAsia="等线" w:hAnsi="Times New Roman"/>
          <w:b/>
          <w:iCs/>
          <w:color w:val="000000"/>
          <w:szCs w:val="20"/>
          <w:lang w:val="en-GB" w:eastAsia="zh-CN"/>
        </w:rPr>
        <w:t>model</w:t>
      </w:r>
    </w:p>
    <w:p w14:paraId="60E6C4FA" w14:textId="12DD026E" w:rsidR="008C7223" w:rsidRPr="00771E2E" w:rsidRDefault="008C7223" w:rsidP="008C7223">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Pr>
          <w:rFonts w:ascii="Times New Roman" w:hAnsi="Times New Roman"/>
          <w:szCs w:val="21"/>
        </w:rPr>
        <w:t>C</w:t>
      </w:r>
      <w:r w:rsidRPr="00AB0D91">
        <w:rPr>
          <w:rFonts w:ascii="Times New Roman" w:hAnsi="Times New Roman"/>
          <w:szCs w:val="21"/>
        </w:rPr>
        <w:t>SI compression</w:t>
      </w:r>
      <w:r w:rsidRPr="00771E2E">
        <w:rPr>
          <w:rFonts w:ascii="Times New Roman" w:eastAsia="等线" w:hAnsi="Times New Roman"/>
          <w:iCs/>
          <w:color w:val="000000"/>
          <w:szCs w:val="20"/>
          <w:lang w:val="en-GB" w:eastAsia="zh-CN"/>
        </w:rPr>
        <w:t xml:space="preserve"> 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r w:rsidR="00D40A19">
        <w:rPr>
          <w:rFonts w:ascii="Times New Roman" w:eastAsia="等线" w:hAnsi="Times New Roman"/>
          <w:iCs/>
          <w:color w:val="000000"/>
          <w:szCs w:val="20"/>
          <w:lang w:val="en-GB" w:eastAsia="zh-CN"/>
        </w:rPr>
        <w:t xml:space="preserve"> for </w:t>
      </w:r>
      <w:r w:rsidR="002D7EEA">
        <w:rPr>
          <w:rFonts w:ascii="Times New Roman" w:eastAsia="等线" w:hAnsi="Times New Roman"/>
          <w:iCs/>
          <w:color w:val="000000"/>
          <w:szCs w:val="20"/>
          <w:lang w:val="en-GB" w:eastAsia="zh-CN"/>
        </w:rPr>
        <w:t xml:space="preserve">the model </w:t>
      </w:r>
      <w:r w:rsidR="008663E6" w:rsidRPr="00D00678">
        <w:rPr>
          <w:rFonts w:ascii="Times New Roman" w:hAnsi="Times New Roman"/>
          <w:iCs/>
          <w:color w:val="000000"/>
          <w:kern w:val="2"/>
          <w:szCs w:val="20"/>
          <w:lang w:eastAsia="ja-JP"/>
        </w:rPr>
        <w:t>reconstruction</w:t>
      </w:r>
      <w:r w:rsidRPr="00771E2E">
        <w:rPr>
          <w:rFonts w:ascii="Times New Roman" w:eastAsia="等线" w:hAnsi="Times New Roman"/>
          <w:iCs/>
          <w:color w:val="000000"/>
          <w:szCs w:val="20"/>
          <w:lang w:val="en-GB" w:eastAsia="zh-CN"/>
        </w:rPr>
        <w:t>:</w:t>
      </w:r>
    </w:p>
    <w:p w14:paraId="1B2CBBB5" w14:textId="77777777" w:rsidR="00F20337" w:rsidRDefault="00F20337" w:rsidP="00F20337">
      <w:pPr>
        <w:widowControl w:val="0"/>
        <w:numPr>
          <w:ilvl w:val="0"/>
          <w:numId w:val="36"/>
        </w:numPr>
        <w:spacing w:before="120" w:after="120"/>
        <w:contextualSpacing/>
        <w:jc w:val="both"/>
        <w:rPr>
          <w:rFonts w:ascii="Times New Roman" w:hAnsi="Times New Roman"/>
          <w:szCs w:val="20"/>
          <w:lang w:val="en-GB"/>
        </w:rPr>
      </w:pPr>
      <w:r>
        <w:rPr>
          <w:rFonts w:ascii="Times New Roman" w:hAnsi="Times New Roman"/>
          <w:szCs w:val="20"/>
          <w:lang w:val="en-GB"/>
        </w:rPr>
        <w:t>CSI, e.g., PMI or raw channel.</w:t>
      </w:r>
    </w:p>
    <w:p w14:paraId="1BF855D1" w14:textId="2020FE9E" w:rsidR="005061F6" w:rsidRPr="00E77C5D" w:rsidRDefault="005061F6" w:rsidP="005061F6">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w:t>
      </w:r>
      <w:r w:rsidR="008C7223">
        <w:rPr>
          <w:rFonts w:ascii="Times New Roman" w:eastAsia="等线" w:hAnsi="Times New Roman"/>
          <w:b/>
          <w:iCs/>
          <w:color w:val="000000"/>
          <w:szCs w:val="20"/>
          <w:lang w:val="en-GB" w:eastAsia="zh-CN"/>
        </w:rPr>
        <w:t>4</w:t>
      </w:r>
      <w:r w:rsidRPr="00E77C5D">
        <w:rPr>
          <w:rFonts w:ascii="Times New Roman" w:eastAsia="等线" w:hAnsi="Times New Roman"/>
          <w:b/>
          <w:iCs/>
          <w:color w:val="000000"/>
          <w:szCs w:val="20"/>
          <w:lang w:val="en-GB" w:eastAsia="zh-CN"/>
        </w:rPr>
        <w:t>) Performance Feedback</w:t>
      </w:r>
    </w:p>
    <w:p w14:paraId="21010041" w14:textId="33DB78E6" w:rsidR="005061F6" w:rsidRPr="00227606" w:rsidRDefault="005061F6" w:rsidP="005061F6">
      <w:pPr>
        <w:spacing w:after="180"/>
        <w:rPr>
          <w:rFonts w:ascii="Times New Roman" w:hAnsi="Times New Roman"/>
          <w:szCs w:val="20"/>
          <w:lang w:val="en-GB"/>
        </w:rPr>
      </w:pPr>
      <w:r w:rsidRPr="00227606">
        <w:rPr>
          <w:rFonts w:ascii="Times New Roman" w:hAnsi="Times New Roman"/>
          <w:szCs w:val="20"/>
          <w:lang w:val="en-GB"/>
        </w:rPr>
        <w:t xml:space="preserve">AI/ML-based </w:t>
      </w:r>
      <w:r w:rsidR="00B60276">
        <w:rPr>
          <w:rFonts w:ascii="Times New Roman" w:hAnsi="Times New Roman"/>
          <w:szCs w:val="21"/>
        </w:rPr>
        <w:t>C</w:t>
      </w:r>
      <w:r w:rsidR="00B60276" w:rsidRPr="00AB0D91">
        <w:rPr>
          <w:rFonts w:ascii="Times New Roman" w:hAnsi="Times New Roman"/>
          <w:szCs w:val="21"/>
        </w:rPr>
        <w:t>SI compression</w:t>
      </w:r>
      <w:r w:rsidR="00B60276">
        <w:rPr>
          <w:rFonts w:ascii="Times New Roman" w:hAnsi="Times New Roman"/>
          <w:szCs w:val="20"/>
          <w:lang w:val="en-GB"/>
        </w:rPr>
        <w:t xml:space="preserve"> </w:t>
      </w:r>
      <w:r>
        <w:rPr>
          <w:rFonts w:ascii="Times New Roman" w:hAnsi="Times New Roman"/>
          <w:szCs w:val="20"/>
          <w:lang w:val="en-GB"/>
        </w:rPr>
        <w:t>needs the</w:t>
      </w:r>
      <w:r w:rsidRPr="00227606">
        <w:rPr>
          <w:rFonts w:ascii="Times New Roman" w:hAnsi="Times New Roman"/>
          <w:szCs w:val="20"/>
          <w:lang w:val="en-GB"/>
        </w:rPr>
        <w:t xml:space="preserve"> following information as </w:t>
      </w:r>
      <w:r>
        <w:rPr>
          <w:rFonts w:ascii="Times New Roman" w:hAnsi="Times New Roman"/>
          <w:szCs w:val="20"/>
          <w:lang w:val="en-GB"/>
        </w:rPr>
        <w:t>performance feedback</w:t>
      </w:r>
      <w:r w:rsidRPr="00227606">
        <w:rPr>
          <w:rFonts w:ascii="Times New Roman" w:hAnsi="Times New Roman"/>
          <w:szCs w:val="20"/>
          <w:lang w:val="en-GB"/>
        </w:rPr>
        <w:t>:</w:t>
      </w:r>
    </w:p>
    <w:p w14:paraId="3E738279" w14:textId="50A4FC3A" w:rsidR="005061F6" w:rsidRPr="0075002B" w:rsidRDefault="0075002B" w:rsidP="005061F6">
      <w:pPr>
        <w:widowControl w:val="0"/>
        <w:numPr>
          <w:ilvl w:val="0"/>
          <w:numId w:val="36"/>
        </w:numPr>
        <w:spacing w:after="180"/>
        <w:contextualSpacing/>
        <w:jc w:val="both"/>
        <w:rPr>
          <w:rFonts w:ascii="Times New Roman" w:hAnsi="Times New Roman"/>
          <w:szCs w:val="20"/>
          <w:lang w:val="en-GB"/>
        </w:rPr>
      </w:pPr>
      <w:r w:rsidRPr="0075002B">
        <w:rPr>
          <w:rFonts w:ascii="Times New Roman" w:hAnsi="Times New Roman"/>
          <w:szCs w:val="20"/>
          <w:lang w:val="en-GB"/>
        </w:rPr>
        <w:t>inference accuracy such as SGCS of model input and output</w:t>
      </w:r>
      <w:r w:rsidR="005061F6">
        <w:rPr>
          <w:rFonts w:ascii="宋体" w:eastAsia="宋体" w:hAnsi="宋体" w:cs="宋体" w:hint="eastAsia"/>
          <w:szCs w:val="20"/>
          <w:lang w:val="en-GB" w:eastAsia="zh-CN"/>
        </w:rPr>
        <w:t>.</w:t>
      </w:r>
    </w:p>
    <w:p w14:paraId="646D20CC" w14:textId="479B8E30" w:rsidR="0075002B" w:rsidRPr="00227606" w:rsidRDefault="0075002B" w:rsidP="005061F6">
      <w:pPr>
        <w:widowControl w:val="0"/>
        <w:numPr>
          <w:ilvl w:val="0"/>
          <w:numId w:val="36"/>
        </w:numPr>
        <w:spacing w:after="180"/>
        <w:contextualSpacing/>
        <w:jc w:val="both"/>
        <w:rPr>
          <w:rFonts w:ascii="Times New Roman" w:hAnsi="Times New Roman"/>
          <w:szCs w:val="20"/>
          <w:lang w:val="en-GB"/>
        </w:rPr>
      </w:pPr>
      <w:r w:rsidRPr="0075002B">
        <w:rPr>
          <w:rFonts w:ascii="Times New Roman" w:hAnsi="Times New Roman"/>
          <w:szCs w:val="20"/>
          <w:lang w:val="en-GB"/>
        </w:rPr>
        <w:t>system level performance such as throughput</w:t>
      </w:r>
      <w:r w:rsidR="00AB2C57">
        <w:rPr>
          <w:rFonts w:ascii="Times New Roman" w:hAnsi="Times New Roman"/>
          <w:szCs w:val="20"/>
          <w:lang w:val="en-GB"/>
        </w:rPr>
        <w:t>.</w:t>
      </w:r>
    </w:p>
    <w:p w14:paraId="5BEF4991" w14:textId="7F78EB9A" w:rsidR="005061F6" w:rsidRDefault="005061F6" w:rsidP="005061F6">
      <w:pPr>
        <w:pStyle w:val="3"/>
        <w:numPr>
          <w:ilvl w:val="0"/>
          <w:numId w:val="0"/>
        </w:numPr>
        <w:ind w:left="567" w:hanging="567"/>
        <w:rPr>
          <w:b w:val="0"/>
          <w:lang w:val="en-US"/>
        </w:rPr>
      </w:pPr>
      <w:r>
        <w:rPr>
          <w:rFonts w:hint="eastAsia"/>
          <w:b w:val="0"/>
          <w:lang w:val="en-US"/>
        </w:rPr>
        <w:t>2</w:t>
      </w:r>
      <w:r>
        <w:rPr>
          <w:b w:val="0"/>
          <w:lang w:val="en-US"/>
        </w:rPr>
        <w:t>.</w:t>
      </w:r>
      <w:r w:rsidR="0024265B">
        <w:rPr>
          <w:b w:val="0"/>
          <w:lang w:val="en-US"/>
        </w:rPr>
        <w:t>1</w:t>
      </w:r>
      <w:r>
        <w:rPr>
          <w:b w:val="0"/>
          <w:lang w:val="en-US"/>
        </w:rPr>
        <w:t>.3 Overall procedure</w:t>
      </w:r>
    </w:p>
    <w:p w14:paraId="2C94C4C3" w14:textId="07D2C125" w:rsidR="002B5A00" w:rsidRDefault="00DA20BC" w:rsidP="005061F6">
      <w:pPr>
        <w:ind w:left="400" w:hangingChars="200" w:hanging="400"/>
        <w:jc w:val="center"/>
      </w:pPr>
      <w:r>
        <w:object w:dxaOrig="6588" w:dyaOrig="9577" w14:anchorId="414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478.9pt" o:ole="">
            <v:imagedata r:id="rId8" o:title=""/>
          </v:shape>
          <o:OLEObject Type="Embed" ProgID="Visio.Drawing.15" ShapeID="_x0000_i1025" DrawAspect="Content" ObjectID="_1726061325" r:id="rId9"/>
        </w:object>
      </w:r>
    </w:p>
    <w:p w14:paraId="6739F0F3" w14:textId="521BC7CB" w:rsidR="005061F6" w:rsidRDefault="005061F6" w:rsidP="005061F6">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405D8D">
        <w:rPr>
          <w:rFonts w:ascii="Times New Roman" w:hAnsi="Times New Roman"/>
          <w:b/>
          <w:szCs w:val="21"/>
        </w:rPr>
        <w:t>1.3</w:t>
      </w:r>
      <w:r>
        <w:rPr>
          <w:rFonts w:ascii="Times New Roman" w:hAnsi="Times New Roman"/>
          <w:b/>
          <w:szCs w:val="21"/>
        </w:rPr>
        <w:t xml:space="preserve">-1: signaling procedures of </w:t>
      </w:r>
      <w:r w:rsidR="007A3276">
        <w:rPr>
          <w:rFonts w:ascii="Times New Roman" w:hAnsi="Times New Roman"/>
          <w:b/>
          <w:szCs w:val="21"/>
        </w:rPr>
        <w:t>CSI compression</w:t>
      </w:r>
    </w:p>
    <w:p w14:paraId="34DD977C" w14:textId="77777777" w:rsidR="005061F6" w:rsidRPr="003B327C" w:rsidRDefault="005061F6" w:rsidP="005061F6">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0. The UE indicates its AI/ML-related capability to the </w:t>
      </w:r>
      <w:r>
        <w:rPr>
          <w:rFonts w:ascii="Times New Roman" w:hAnsi="Times New Roman"/>
          <w:szCs w:val="21"/>
        </w:rPr>
        <w:t>RAN node</w:t>
      </w:r>
      <w:r>
        <w:rPr>
          <w:rFonts w:ascii="Times New Roman" w:eastAsiaTheme="minorEastAsia" w:hAnsi="Times New Roman"/>
          <w:szCs w:val="21"/>
          <w:lang w:eastAsia="zh-CN"/>
        </w:rPr>
        <w:t>.</w:t>
      </w:r>
    </w:p>
    <w:p w14:paraId="34093788" w14:textId="0F2E70F6"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 xml:space="preserve">Step 1. The RAN node sends the </w:t>
      </w:r>
      <w:r w:rsidR="00725B78">
        <w:rPr>
          <w:rFonts w:ascii="Times New Roman" w:hAnsi="Times New Roman"/>
          <w:szCs w:val="21"/>
        </w:rPr>
        <w:t>CSI</w:t>
      </w:r>
      <w:r w:rsidR="005C2AAA">
        <w:rPr>
          <w:rFonts w:ascii="Times New Roman" w:hAnsi="Times New Roman"/>
          <w:szCs w:val="21"/>
        </w:rPr>
        <w:t xml:space="preserve"> RS</w:t>
      </w:r>
      <w:r>
        <w:rPr>
          <w:rFonts w:ascii="Times New Roman" w:hAnsi="Times New Roman"/>
          <w:szCs w:val="21"/>
        </w:rPr>
        <w:t xml:space="preserve"> resource and report</w:t>
      </w:r>
      <w:r w:rsidR="00FC14ED">
        <w:rPr>
          <w:rFonts w:ascii="Times New Roman" w:hAnsi="Times New Roman"/>
          <w:szCs w:val="21"/>
        </w:rPr>
        <w:t>ing</w:t>
      </w:r>
      <w:r>
        <w:rPr>
          <w:rFonts w:ascii="Times New Roman" w:hAnsi="Times New Roman"/>
          <w:szCs w:val="21"/>
        </w:rPr>
        <w:t xml:space="preserve"> configuration to the UE.</w:t>
      </w:r>
    </w:p>
    <w:p w14:paraId="60A41AD2" w14:textId="0C70664E"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 xml:space="preserve">Step 2. The UE performs </w:t>
      </w:r>
      <w:r w:rsidR="0008480B">
        <w:rPr>
          <w:rFonts w:ascii="Times New Roman" w:hAnsi="Times New Roman"/>
          <w:szCs w:val="21"/>
        </w:rPr>
        <w:t>CSI</w:t>
      </w:r>
      <w:r>
        <w:rPr>
          <w:rFonts w:ascii="Times New Roman" w:hAnsi="Times New Roman"/>
          <w:szCs w:val="21"/>
        </w:rPr>
        <w:t xml:space="preserve"> measurement and feedback </w:t>
      </w:r>
      <w:r w:rsidR="00DE59D1">
        <w:rPr>
          <w:rFonts w:ascii="Times New Roman" w:hAnsi="Times New Roman"/>
          <w:szCs w:val="21"/>
        </w:rPr>
        <w:t>CSI report, e.g., PMI or raw channel</w:t>
      </w:r>
      <w:r>
        <w:rPr>
          <w:rFonts w:ascii="Times New Roman" w:hAnsi="Times New Roman"/>
          <w:szCs w:val="21"/>
        </w:rPr>
        <w:t>.</w:t>
      </w:r>
    </w:p>
    <w:p w14:paraId="12A5CFE5"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lastRenderedPageBreak/>
        <w:t>Step 3. The RAN node performs model training based on the acquired report.</w:t>
      </w:r>
    </w:p>
    <w:p w14:paraId="7E25435A" w14:textId="77777777" w:rsidR="005061F6" w:rsidRDefault="005061F6" w:rsidP="005061F6">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4/5. The RAN node may send the [model management-related configuration] and transfer the model to UE</w:t>
      </w:r>
      <w:r>
        <w:rPr>
          <w:rFonts w:ascii="宋体" w:eastAsia="宋体" w:hAnsi="宋体" w:cs="宋体" w:hint="eastAsia"/>
          <w:szCs w:val="21"/>
          <w:lang w:eastAsia="zh-CN"/>
        </w:rPr>
        <w:t>.</w:t>
      </w:r>
    </w:p>
    <w:p w14:paraId="7695D89D"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the RAN node.</w:t>
      </w:r>
    </w:p>
    <w:p w14:paraId="6DA4083A" w14:textId="77B1327D"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7. The UE performs </w:t>
      </w:r>
      <w:r w:rsidR="00E1474B">
        <w:rPr>
          <w:rFonts w:ascii="Times New Roman" w:hAnsi="Times New Roman"/>
          <w:szCs w:val="21"/>
        </w:rPr>
        <w:t>CSI</w:t>
      </w:r>
      <w:r>
        <w:rPr>
          <w:rFonts w:ascii="Times New Roman" w:hAnsi="Times New Roman"/>
          <w:szCs w:val="21"/>
        </w:rPr>
        <w:t xml:space="preserve"> measurement and obtains the data required for model inference</w:t>
      </w:r>
      <w:r w:rsidR="00912F72">
        <w:rPr>
          <w:rFonts w:ascii="Times New Roman" w:hAnsi="Times New Roman"/>
          <w:szCs w:val="21"/>
        </w:rPr>
        <w:t xml:space="preserve"> as </w:t>
      </w:r>
      <w:r w:rsidR="0004133D">
        <w:rPr>
          <w:rFonts w:ascii="Times New Roman" w:hAnsi="Times New Roman"/>
          <w:szCs w:val="21"/>
        </w:rPr>
        <w:t>CSI</w:t>
      </w:r>
      <w:r w:rsidR="00912F72">
        <w:rPr>
          <w:rFonts w:ascii="Times New Roman" w:hAnsi="Times New Roman"/>
          <w:szCs w:val="21"/>
        </w:rPr>
        <w:t xml:space="preserve"> generation</w:t>
      </w:r>
      <w:r>
        <w:rPr>
          <w:rFonts w:ascii="Times New Roman" w:hAnsi="Times New Roman"/>
          <w:szCs w:val="21"/>
        </w:rPr>
        <w:t>.</w:t>
      </w:r>
    </w:p>
    <w:p w14:paraId="0D841F96" w14:textId="40DBEA6D" w:rsidR="008065E3" w:rsidRPr="008065E3" w:rsidRDefault="008065E3" w:rsidP="005061F6">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tep 8. The UE reports the compressed CSI report and the RAN node performs subsequent model inference as CSI reconstr</w:t>
      </w:r>
      <w:r w:rsidR="00797CE0">
        <w:rPr>
          <w:rFonts w:ascii="Times New Roman" w:eastAsiaTheme="minorEastAsia" w:hAnsi="Times New Roman"/>
          <w:szCs w:val="21"/>
          <w:lang w:eastAsia="zh-CN"/>
        </w:rPr>
        <w:t>u</w:t>
      </w:r>
      <w:r>
        <w:rPr>
          <w:rFonts w:ascii="Times New Roman" w:eastAsiaTheme="minorEastAsia" w:hAnsi="Times New Roman"/>
          <w:szCs w:val="21"/>
          <w:lang w:eastAsia="zh-CN"/>
        </w:rPr>
        <w:t>ction.</w:t>
      </w:r>
    </w:p>
    <w:p w14:paraId="48DC8963"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szCs w:val="21"/>
        </w:rPr>
        <w:t>Step 9. The RAN node may send model performance monitoring configuration to the UE.</w:t>
      </w:r>
    </w:p>
    <w:p w14:paraId="4F8F7F98" w14:textId="77777777"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10. The UE reports the performance feedback to the RAN node. The report can be one-shot, event-triggered, or periodical.</w:t>
      </w:r>
    </w:p>
    <w:p w14:paraId="4F1EC1E2" w14:textId="717BB8DC" w:rsidR="005061F6" w:rsidRDefault="005061F6" w:rsidP="005061F6">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11. If the action performed by the UE results in suboptimal system performance (e.g. low throughput due to </w:t>
      </w:r>
      <w:r w:rsidR="00BF0FDF">
        <w:rPr>
          <w:rFonts w:ascii="Times New Roman" w:hAnsi="Times New Roman"/>
          <w:szCs w:val="21"/>
        </w:rPr>
        <w:t>mismatch of model</w:t>
      </w:r>
      <w:r w:rsidR="00D424AF">
        <w:rPr>
          <w:rFonts w:ascii="Times New Roman" w:hAnsi="Times New Roman"/>
          <w:szCs w:val="21"/>
        </w:rPr>
        <w:t>s</w:t>
      </w:r>
      <w:r>
        <w:rPr>
          <w:rFonts w:ascii="Times New Roman" w:hAnsi="Times New Roman"/>
          <w:szCs w:val="21"/>
        </w:rPr>
        <w:t xml:space="preserve">), or if the accuracy of the model inference result does not meet the expectations (e.g. the </w:t>
      </w:r>
      <w:r w:rsidR="00FC7440">
        <w:rPr>
          <w:rFonts w:ascii="Times New Roman" w:hAnsi="Times New Roman"/>
          <w:szCs w:val="21"/>
        </w:rPr>
        <w:t>SGCS</w:t>
      </w:r>
      <w:r>
        <w:rPr>
          <w:rFonts w:ascii="Times New Roman" w:hAnsi="Times New Roman"/>
          <w:szCs w:val="21"/>
        </w:rPr>
        <w:t xml:space="preserve"> is below a configured threshold), the UE can deactivate the model itself or by the network indication.</w:t>
      </w:r>
    </w:p>
    <w:p w14:paraId="3173F031" w14:textId="006A8397" w:rsidR="004D09D2" w:rsidRDefault="004D09D2" w:rsidP="004D09D2">
      <w:pPr>
        <w:pStyle w:val="3"/>
        <w:numPr>
          <w:ilvl w:val="0"/>
          <w:numId w:val="0"/>
        </w:numPr>
        <w:ind w:left="567" w:hanging="567"/>
        <w:rPr>
          <w:b w:val="0"/>
          <w:lang w:val="en-US"/>
        </w:rPr>
      </w:pPr>
      <w:r>
        <w:rPr>
          <w:rFonts w:hint="eastAsia"/>
          <w:b w:val="0"/>
          <w:lang w:val="en-US"/>
        </w:rPr>
        <w:t>2</w:t>
      </w:r>
      <w:r>
        <w:rPr>
          <w:b w:val="0"/>
          <w:lang w:val="en-US"/>
        </w:rPr>
        <w:t>.1.</w:t>
      </w:r>
      <w:r w:rsidR="0024265B">
        <w:rPr>
          <w:b w:val="0"/>
          <w:lang w:val="en-US"/>
        </w:rPr>
        <w:t>4</w:t>
      </w:r>
      <w:r>
        <w:rPr>
          <w:b w:val="0"/>
          <w:lang w:val="en-US"/>
        </w:rPr>
        <w:t xml:space="preserve"> Model training for two-sided model</w:t>
      </w:r>
    </w:p>
    <w:p w14:paraId="5230B3F0" w14:textId="1E15178C" w:rsidR="004D09D2" w:rsidRDefault="00A21221" w:rsidP="005061F6">
      <w:pPr>
        <w:spacing w:beforeLines="50" w:before="120" w:after="120" w:line="260" w:lineRule="exact"/>
        <w:jc w:val="both"/>
        <w:rPr>
          <w:rFonts w:ascii="Times New Roman" w:hAnsi="Times New Roman"/>
          <w:szCs w:val="21"/>
        </w:rPr>
      </w:pPr>
      <w:r>
        <w:rPr>
          <w:rFonts w:ascii="Times New Roman" w:hAnsi="Times New Roman" w:hint="eastAsia"/>
          <w:szCs w:val="21"/>
        </w:rPr>
        <w:t>A</w:t>
      </w:r>
      <w:r>
        <w:rPr>
          <w:rFonts w:ascii="Times New Roman" w:hAnsi="Times New Roman"/>
          <w:szCs w:val="21"/>
        </w:rPr>
        <w:t>t the RAN1#110 meeting, three types of model training were agreed to be further studied.</w:t>
      </w:r>
      <w:r w:rsidR="002A658C">
        <w:rPr>
          <w:rFonts w:ascii="Times New Roman" w:hAnsi="Times New Roman"/>
          <w:szCs w:val="21"/>
        </w:rPr>
        <w:t xml:space="preserve"> In this section, </w:t>
      </w:r>
      <w:r w:rsidR="008C2739">
        <w:rPr>
          <w:rFonts w:ascii="Times New Roman" w:hAnsi="Times New Roman"/>
          <w:szCs w:val="21"/>
        </w:rPr>
        <w:t>we would analyze the potential solu</w:t>
      </w:r>
      <w:r w:rsidR="005F4CDF">
        <w:rPr>
          <w:rFonts w:ascii="Times New Roman" w:hAnsi="Times New Roman"/>
          <w:szCs w:val="21"/>
        </w:rPr>
        <w:t>t</w:t>
      </w:r>
      <w:r w:rsidR="008C2739">
        <w:rPr>
          <w:rFonts w:ascii="Times New Roman" w:hAnsi="Times New Roman"/>
          <w:szCs w:val="21"/>
        </w:rPr>
        <w:t>ions of the model training for the two-sided model.</w:t>
      </w:r>
    </w:p>
    <w:tbl>
      <w:tblPr>
        <w:tblStyle w:val="aff4"/>
        <w:tblW w:w="0" w:type="auto"/>
        <w:tblLook w:val="04A0" w:firstRow="1" w:lastRow="0" w:firstColumn="1" w:lastColumn="0" w:noHBand="0" w:noVBand="1"/>
      </w:tblPr>
      <w:tblGrid>
        <w:gridCol w:w="9060"/>
      </w:tblGrid>
      <w:tr w:rsidR="006C1C2A" w14:paraId="3CEF7C1F" w14:textId="77777777" w:rsidTr="006C1C2A">
        <w:tc>
          <w:tcPr>
            <w:tcW w:w="9060" w:type="dxa"/>
          </w:tcPr>
          <w:p w14:paraId="286555C0" w14:textId="77777777" w:rsidR="006C1C2A" w:rsidRPr="006C1C2A" w:rsidRDefault="006C1C2A" w:rsidP="006C1C2A">
            <w:pPr>
              <w:spacing w:after="120"/>
              <w:rPr>
                <w:rFonts w:ascii="Times New Roman" w:hAnsi="Times New Roman"/>
                <w:b/>
                <w:bCs/>
                <w:szCs w:val="20"/>
                <w:highlight w:val="green"/>
                <w:lang w:val="en-GB" w:eastAsia="x-none"/>
              </w:rPr>
            </w:pPr>
            <w:r w:rsidRPr="006C1C2A">
              <w:rPr>
                <w:rFonts w:ascii="Times New Roman" w:hAnsi="Times New Roman"/>
                <w:b/>
                <w:bCs/>
                <w:szCs w:val="20"/>
                <w:highlight w:val="green"/>
                <w:lang w:val="en-GB" w:eastAsia="x-none"/>
              </w:rPr>
              <w:t>Agreement</w:t>
            </w:r>
          </w:p>
          <w:p w14:paraId="52977F04" w14:textId="77777777" w:rsidR="006C1C2A" w:rsidRPr="006C1C2A" w:rsidRDefault="006C1C2A" w:rsidP="006C1C2A">
            <w:pPr>
              <w:spacing w:after="120"/>
              <w:rPr>
                <w:rFonts w:ascii="Times New Roman" w:eastAsia="Malgun Gothic" w:hAnsi="Times New Roman"/>
                <w:i/>
                <w:iCs/>
                <w:szCs w:val="20"/>
                <w:lang w:val="en-GB"/>
              </w:rPr>
            </w:pPr>
            <w:r w:rsidRPr="006C1C2A">
              <w:rPr>
                <w:rFonts w:ascii="Times New Roman" w:eastAsia="Malgun Gothic" w:hAnsi="Times New Roman"/>
                <w:i/>
                <w:iCs/>
                <w:szCs w:val="20"/>
                <w:lang w:val="en-GB" w:eastAsia="en-GB"/>
              </w:rPr>
              <w:t>In CSI compression using two-sided model use case, the following AI/ML model training collaborations will be further studied:</w:t>
            </w:r>
          </w:p>
          <w:p w14:paraId="18F0953F" w14:textId="77777777" w:rsidR="006C1C2A" w:rsidRPr="006C1C2A" w:rsidRDefault="006C1C2A" w:rsidP="006C1C2A">
            <w:pPr>
              <w:numPr>
                <w:ilvl w:val="0"/>
                <w:numId w:val="38"/>
              </w:numPr>
              <w:overflowPunct w:val="0"/>
              <w:autoSpaceDE w:val="0"/>
              <w:autoSpaceDN w:val="0"/>
              <w:adjustRightInd w:val="0"/>
              <w:spacing w:after="120" w:line="256" w:lineRule="auto"/>
              <w:textAlignment w:val="baseline"/>
              <w:rPr>
                <w:rFonts w:ascii="Times New Roman" w:eastAsia="Batang" w:hAnsi="Times New Roman"/>
                <w:i/>
                <w:iCs/>
                <w:kern w:val="2"/>
                <w:szCs w:val="20"/>
                <w:lang w:eastAsia="ja-JP"/>
              </w:rPr>
            </w:pPr>
            <w:r w:rsidRPr="006C1C2A">
              <w:rPr>
                <w:rFonts w:ascii="Times New Roman" w:hAnsi="Times New Roman"/>
                <w:i/>
                <w:iCs/>
                <w:kern w:val="2"/>
                <w:szCs w:val="20"/>
                <w:lang w:eastAsia="ja-JP"/>
              </w:rPr>
              <w:t>Type 1: Joint training of the two-sided model at a single side/entity, e.g., UE-sided or Network-sided.</w:t>
            </w:r>
          </w:p>
          <w:p w14:paraId="609A4EBA" w14:textId="77777777" w:rsidR="006C1C2A" w:rsidRPr="006C1C2A" w:rsidRDefault="006C1C2A" w:rsidP="006C1C2A">
            <w:pPr>
              <w:numPr>
                <w:ilvl w:val="0"/>
                <w:numId w:val="38"/>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sidRPr="006C1C2A">
              <w:rPr>
                <w:rFonts w:ascii="Times New Roman" w:eastAsia="Malgun Gothic" w:hAnsi="Times New Roman"/>
                <w:i/>
                <w:iCs/>
                <w:kern w:val="2"/>
                <w:szCs w:val="20"/>
                <w:lang w:eastAsia="ja-JP"/>
              </w:rPr>
              <w:t xml:space="preserve">Type 2: </w:t>
            </w:r>
            <w:r w:rsidRPr="006C1C2A">
              <w:rPr>
                <w:rFonts w:ascii="Times New Roman" w:hAnsi="Times New Roman"/>
                <w:i/>
                <w:iCs/>
                <w:kern w:val="2"/>
                <w:szCs w:val="20"/>
                <w:lang w:eastAsia="ja-JP"/>
              </w:rPr>
              <w:t xml:space="preserve">Joint training of the two-sided model at network side and UE side, </w:t>
            </w:r>
            <w:proofErr w:type="spellStart"/>
            <w:r w:rsidRPr="006C1C2A">
              <w:rPr>
                <w:rFonts w:ascii="Times New Roman" w:hAnsi="Times New Roman"/>
                <w:i/>
                <w:iCs/>
                <w:kern w:val="2"/>
                <w:szCs w:val="20"/>
                <w:lang w:eastAsia="ja-JP"/>
              </w:rPr>
              <w:t>repectively</w:t>
            </w:r>
            <w:proofErr w:type="spellEnd"/>
            <w:r w:rsidRPr="006C1C2A">
              <w:rPr>
                <w:rFonts w:ascii="Times New Roman" w:eastAsia="Malgun Gothic" w:hAnsi="Times New Roman"/>
                <w:i/>
                <w:iCs/>
                <w:kern w:val="2"/>
                <w:szCs w:val="20"/>
                <w:lang w:eastAsia="ja-JP"/>
              </w:rPr>
              <w:t>.</w:t>
            </w:r>
          </w:p>
          <w:p w14:paraId="1ACB224B" w14:textId="77777777" w:rsidR="006C1C2A" w:rsidRPr="006C1C2A" w:rsidRDefault="006C1C2A" w:rsidP="006C1C2A">
            <w:pPr>
              <w:numPr>
                <w:ilvl w:val="0"/>
                <w:numId w:val="38"/>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sidRPr="006C1C2A">
              <w:rPr>
                <w:rFonts w:ascii="Times New Roman" w:eastAsia="Malgun Gothic" w:hAnsi="Times New Roman"/>
                <w:i/>
                <w:iCs/>
                <w:kern w:val="2"/>
                <w:szCs w:val="20"/>
                <w:lang w:eastAsia="ja-JP"/>
              </w:rPr>
              <w:t xml:space="preserve">Type 3: </w:t>
            </w:r>
            <w:r w:rsidRPr="006C1C2A">
              <w:rPr>
                <w:rFonts w:ascii="Times New Roman" w:hAnsi="Times New Roman"/>
                <w:i/>
                <w:iCs/>
                <w:kern w:val="2"/>
                <w:szCs w:val="20"/>
                <w:lang w:eastAsia="ja-JP"/>
              </w:rPr>
              <w:t>Separate training at network side and UE side, where the UE-side CSI generation part and the network-side CSI reconstruction part are trained by UE side and network side, respectively.</w:t>
            </w:r>
          </w:p>
          <w:p w14:paraId="7DEF6039" w14:textId="77777777" w:rsidR="006C1C2A" w:rsidRPr="006C1C2A" w:rsidRDefault="006C1C2A" w:rsidP="006C1C2A">
            <w:pPr>
              <w:numPr>
                <w:ilvl w:val="0"/>
                <w:numId w:val="39"/>
              </w:numPr>
              <w:overflowPunct w:val="0"/>
              <w:autoSpaceDE w:val="0"/>
              <w:autoSpaceDN w:val="0"/>
              <w:adjustRightInd w:val="0"/>
              <w:spacing w:after="120" w:line="256" w:lineRule="auto"/>
              <w:textAlignment w:val="baseline"/>
              <w:rPr>
                <w:rFonts w:ascii="Times New Roman" w:eastAsia="Malgun Gothic" w:hAnsi="Times New Roman"/>
                <w:i/>
                <w:iCs/>
                <w:kern w:val="2"/>
                <w:szCs w:val="20"/>
                <w:lang w:eastAsia="ja-JP"/>
              </w:rPr>
            </w:pPr>
            <w:r w:rsidRPr="006C1C2A">
              <w:rPr>
                <w:rFonts w:ascii="Times New Roman" w:eastAsia="Malgun Gothic" w:hAnsi="Times New Roman"/>
                <w:i/>
                <w:iCs/>
                <w:kern w:val="2"/>
                <w:szCs w:val="20"/>
                <w:lang w:eastAsia="ja-JP"/>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34B67C3" w14:textId="77777777" w:rsidR="006C1C2A" w:rsidRPr="006C1C2A" w:rsidRDefault="006C1C2A" w:rsidP="006C1C2A">
            <w:pPr>
              <w:numPr>
                <w:ilvl w:val="0"/>
                <w:numId w:val="40"/>
              </w:numPr>
              <w:tabs>
                <w:tab w:val="left" w:pos="990"/>
              </w:tabs>
              <w:spacing w:after="120" w:line="256" w:lineRule="auto"/>
              <w:rPr>
                <w:rFonts w:ascii="Times New Roman" w:eastAsia="Malgun Gothic" w:hAnsi="Times New Roman"/>
                <w:i/>
                <w:iCs/>
                <w:szCs w:val="20"/>
                <w:lang w:val="en-GB" w:eastAsia="x-none"/>
              </w:rPr>
            </w:pPr>
            <w:r w:rsidRPr="006C1C2A">
              <w:rPr>
                <w:rFonts w:ascii="Times New Roman" w:eastAsia="Malgun Gothic" w:hAnsi="Times New Roman"/>
                <w:i/>
                <w:iCs/>
                <w:szCs w:val="20"/>
                <w:lang w:val="en-GB" w:eastAsia="x-none"/>
              </w:rPr>
              <w:t>Note: Separate training includes sequential training starting with UE side training, or sequential training starting with NW side training [, or parallel training] at UE and NW</w:t>
            </w:r>
          </w:p>
          <w:p w14:paraId="6FCD958F" w14:textId="3285CBD1" w:rsidR="006C1C2A" w:rsidRPr="00322E41" w:rsidRDefault="006C1C2A" w:rsidP="00322E41">
            <w:pPr>
              <w:numPr>
                <w:ilvl w:val="0"/>
                <w:numId w:val="40"/>
              </w:numPr>
              <w:tabs>
                <w:tab w:val="left" w:pos="990"/>
              </w:tabs>
              <w:spacing w:after="120" w:line="256" w:lineRule="auto"/>
              <w:rPr>
                <w:rFonts w:ascii="Times New Roman" w:eastAsia="Malgun Gothic" w:hAnsi="Times New Roman"/>
                <w:i/>
                <w:iCs/>
                <w:szCs w:val="20"/>
                <w:lang w:val="en-GB" w:eastAsia="x-none"/>
              </w:rPr>
            </w:pPr>
            <w:r w:rsidRPr="006C1C2A">
              <w:rPr>
                <w:rFonts w:ascii="Times New Roman" w:eastAsia="Malgun Gothic" w:hAnsi="Times New Roman"/>
                <w:i/>
                <w:iCs/>
                <w:szCs w:val="20"/>
                <w:lang w:val="en-GB" w:eastAsia="x-none"/>
              </w:rPr>
              <w:t xml:space="preserve">Other collaboration types are not excluded. </w:t>
            </w:r>
          </w:p>
        </w:tc>
      </w:tr>
    </w:tbl>
    <w:p w14:paraId="183948D7" w14:textId="341533F5" w:rsidR="006C7F86" w:rsidRPr="006C7F86" w:rsidRDefault="006C7F86" w:rsidP="006F0FF7">
      <w:pPr>
        <w:spacing w:beforeLines="50" w:before="120" w:after="120" w:line="260" w:lineRule="exact"/>
        <w:jc w:val="both"/>
        <w:rPr>
          <w:rFonts w:ascii="Times New Roman" w:hAnsi="Times New Roman"/>
          <w:b/>
          <w:szCs w:val="21"/>
        </w:rPr>
      </w:pPr>
      <w:r w:rsidRPr="006C7F86">
        <w:rPr>
          <w:rFonts w:ascii="Times New Roman" w:hAnsi="Times New Roman"/>
          <w:b/>
          <w:szCs w:val="21"/>
        </w:rPr>
        <w:t>(</w:t>
      </w:r>
      <w:r w:rsidR="00606015" w:rsidRPr="00606015">
        <w:rPr>
          <w:rFonts w:ascii="Times New Roman" w:hAnsi="Times New Roman"/>
          <w:b/>
          <w:szCs w:val="21"/>
        </w:rPr>
        <w:t>1) Training collaboration type 1</w:t>
      </w:r>
    </w:p>
    <w:p w14:paraId="47395655" w14:textId="013086D9" w:rsidR="00533566"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In training collaboration type 1, </w:t>
      </w:r>
      <w:r w:rsidR="00A10E76">
        <w:rPr>
          <w:rFonts w:ascii="Times New Roman" w:hAnsi="Times New Roman"/>
          <w:szCs w:val="21"/>
        </w:rPr>
        <w:t xml:space="preserve">the </w:t>
      </w:r>
      <w:r w:rsidRPr="00606015">
        <w:rPr>
          <w:rFonts w:ascii="Times New Roman" w:hAnsi="Times New Roman"/>
          <w:szCs w:val="21"/>
        </w:rPr>
        <w:t xml:space="preserve">CSI generation part and CSI reconstruction part will be jointly designed and trained at a single entity based on either own collected data (e.g., at </w:t>
      </w:r>
      <w:r w:rsidR="00A10E76">
        <w:rPr>
          <w:rFonts w:ascii="Times New Roman" w:hAnsi="Times New Roman"/>
          <w:szCs w:val="21"/>
        </w:rPr>
        <w:t xml:space="preserve">the </w:t>
      </w:r>
      <w:r w:rsidRPr="00606015">
        <w:rPr>
          <w:rFonts w:ascii="Times New Roman" w:hAnsi="Times New Roman"/>
          <w:szCs w:val="21"/>
        </w:rPr>
        <w:t xml:space="preserve">UE side) or reported data (e.g., at </w:t>
      </w:r>
      <w:r w:rsidR="00A10E76">
        <w:rPr>
          <w:rFonts w:ascii="Times New Roman" w:hAnsi="Times New Roman"/>
          <w:szCs w:val="21"/>
        </w:rPr>
        <w:t xml:space="preserve">the </w:t>
      </w:r>
      <w:r w:rsidRPr="00606015">
        <w:rPr>
          <w:rFonts w:ascii="Times New Roman" w:hAnsi="Times New Roman"/>
          <w:szCs w:val="21"/>
        </w:rPr>
        <w:t>network side). Given the advantages o</w:t>
      </w:r>
      <w:r w:rsidR="00A10E76">
        <w:rPr>
          <w:rFonts w:ascii="Times New Roman" w:hAnsi="Times New Roman"/>
          <w:szCs w:val="21"/>
        </w:rPr>
        <w:t>f</w:t>
      </w:r>
      <w:r w:rsidRPr="00606015">
        <w:rPr>
          <w:rFonts w:ascii="Times New Roman" w:hAnsi="Times New Roman"/>
          <w:szCs w:val="21"/>
        </w:rPr>
        <w:t xml:space="preserve"> computation capability and storage at </w:t>
      </w:r>
      <w:r w:rsidR="00A10E76">
        <w:rPr>
          <w:rFonts w:ascii="Times New Roman" w:hAnsi="Times New Roman"/>
          <w:szCs w:val="21"/>
        </w:rPr>
        <w:t xml:space="preserve">the </w:t>
      </w:r>
      <w:proofErr w:type="spellStart"/>
      <w:r w:rsidRPr="00606015">
        <w:rPr>
          <w:rFonts w:ascii="Times New Roman" w:hAnsi="Times New Roman"/>
          <w:szCs w:val="21"/>
        </w:rPr>
        <w:t>gNB</w:t>
      </w:r>
      <w:proofErr w:type="spellEnd"/>
      <w:r w:rsidRPr="00606015">
        <w:rPr>
          <w:rFonts w:ascii="Times New Roman" w:hAnsi="Times New Roman"/>
          <w:szCs w:val="21"/>
        </w:rPr>
        <w:t xml:space="preserve"> side, joint training at </w:t>
      </w:r>
      <w:r w:rsidR="00A10E76">
        <w:rPr>
          <w:rFonts w:ascii="Times New Roman" w:hAnsi="Times New Roman"/>
          <w:szCs w:val="21"/>
        </w:rPr>
        <w:t xml:space="preserve">the </w:t>
      </w:r>
      <w:r w:rsidRPr="00606015">
        <w:rPr>
          <w:rFonts w:ascii="Times New Roman" w:hAnsi="Times New Roman"/>
          <w:szCs w:val="21"/>
        </w:rPr>
        <w:t>network</w:t>
      </w:r>
      <w:r w:rsidR="00A10E76">
        <w:rPr>
          <w:rFonts w:ascii="Times New Roman" w:hAnsi="Times New Roman"/>
          <w:szCs w:val="21"/>
        </w:rPr>
        <w:t xml:space="preserve"> side</w:t>
      </w:r>
      <w:r w:rsidRPr="00606015">
        <w:rPr>
          <w:rFonts w:ascii="Times New Roman" w:hAnsi="Times New Roman"/>
          <w:szCs w:val="21"/>
        </w:rPr>
        <w:t xml:space="preserve"> will become the dominant choice. The training procedure itself does not have any explicit specification impacts, but the trained model need</w:t>
      </w:r>
      <w:r w:rsidR="00EF3809">
        <w:rPr>
          <w:rFonts w:ascii="Times New Roman" w:hAnsi="Times New Roman"/>
          <w:szCs w:val="21"/>
        </w:rPr>
        <w:t>s</w:t>
      </w:r>
      <w:r w:rsidRPr="00606015">
        <w:rPr>
          <w:rFonts w:ascii="Times New Roman" w:hAnsi="Times New Roman"/>
          <w:szCs w:val="21"/>
        </w:rPr>
        <w:t xml:space="preserve"> to be </w:t>
      </w:r>
      <w:r w:rsidR="00831B37">
        <w:rPr>
          <w:rFonts w:ascii="Times New Roman" w:hAnsi="Times New Roman"/>
          <w:szCs w:val="21"/>
        </w:rPr>
        <w:t>transferred</w:t>
      </w:r>
      <w:r w:rsidRPr="00606015">
        <w:rPr>
          <w:rFonts w:ascii="Times New Roman" w:hAnsi="Times New Roman"/>
          <w:szCs w:val="21"/>
        </w:rPr>
        <w:t xml:space="preserve"> to the other side for model inference.</w:t>
      </w:r>
    </w:p>
    <w:p w14:paraId="6713987A" w14:textId="6CC03780" w:rsidR="00C960FC"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One obvious advantage </w:t>
      </w:r>
      <w:r w:rsidR="00EF3809">
        <w:rPr>
          <w:rFonts w:ascii="Times New Roman" w:hAnsi="Times New Roman"/>
          <w:szCs w:val="21"/>
        </w:rPr>
        <w:t>of</w:t>
      </w:r>
      <w:r w:rsidRPr="00606015">
        <w:rPr>
          <w:rFonts w:ascii="Times New Roman" w:hAnsi="Times New Roman"/>
          <w:szCs w:val="21"/>
        </w:rPr>
        <w:t xml:space="preserve"> training collaboration type 1 is the optimal training performance compared with other collaboration types because the CSI generation and reconstruction parts can be jointly designed. Another promising advantage of training collaboration type 1 with </w:t>
      </w:r>
      <w:r w:rsidR="00EF3809">
        <w:rPr>
          <w:rFonts w:ascii="Times New Roman" w:hAnsi="Times New Roman"/>
          <w:szCs w:val="21"/>
        </w:rPr>
        <w:t xml:space="preserve">the </w:t>
      </w:r>
      <w:r w:rsidRPr="00606015">
        <w:rPr>
          <w:rFonts w:ascii="Times New Roman" w:hAnsi="Times New Roman"/>
          <w:szCs w:val="21"/>
        </w:rPr>
        <w:t xml:space="preserve">model transfer is the highest model flexibility among all training collaborations, i.e., </w:t>
      </w:r>
      <w:r w:rsidR="00EF3809">
        <w:rPr>
          <w:rFonts w:ascii="Times New Roman" w:hAnsi="Times New Roman"/>
          <w:szCs w:val="21"/>
        </w:rPr>
        <w:t xml:space="preserve">the </w:t>
      </w:r>
      <w:r w:rsidRPr="00606015">
        <w:rPr>
          <w:rFonts w:ascii="Times New Roman" w:hAnsi="Times New Roman"/>
          <w:szCs w:val="21"/>
        </w:rPr>
        <w:t>network could select and transfer one or several models that most suit the current situation</w:t>
      </w:r>
      <w:r w:rsidRPr="00606015">
        <w:rPr>
          <w:rFonts w:ascii="Times New Roman" w:hAnsi="Times New Roman" w:hint="eastAsia"/>
          <w:szCs w:val="21"/>
        </w:rPr>
        <w:t>/</w:t>
      </w:r>
      <w:r w:rsidRPr="00606015">
        <w:rPr>
          <w:rFonts w:ascii="Times New Roman" w:hAnsi="Times New Roman"/>
          <w:szCs w:val="21"/>
        </w:rPr>
        <w:t xml:space="preserve">configuration for </w:t>
      </w:r>
      <w:r w:rsidR="00EF3809">
        <w:rPr>
          <w:rFonts w:ascii="Times New Roman" w:hAnsi="Times New Roman"/>
          <w:szCs w:val="21"/>
        </w:rPr>
        <w:t xml:space="preserve">a </w:t>
      </w:r>
      <w:r w:rsidRPr="00606015">
        <w:rPr>
          <w:rFonts w:ascii="Times New Roman" w:hAnsi="Times New Roman"/>
          <w:szCs w:val="21"/>
        </w:rPr>
        <w:t>specific UE. The transferred models do not need to generalize very well across various scenarios/configurations</w:t>
      </w:r>
      <w:r w:rsidR="006F6E02">
        <w:rPr>
          <w:rFonts w:ascii="Times New Roman" w:hAnsi="Times New Roman"/>
          <w:szCs w:val="21"/>
        </w:rPr>
        <w:t xml:space="preserve"> and </w:t>
      </w:r>
      <w:r w:rsidRPr="00606015">
        <w:rPr>
          <w:rFonts w:ascii="Times New Roman" w:hAnsi="Times New Roman"/>
          <w:szCs w:val="21"/>
        </w:rPr>
        <w:t>only need to adapt to the current scenario/configuration. Such model flexibility could introduce an “overfitting” gain, i.e., scenario/configuration</w:t>
      </w:r>
      <w:r w:rsidR="00EF3809">
        <w:rPr>
          <w:rFonts w:ascii="Times New Roman" w:hAnsi="Times New Roman"/>
          <w:szCs w:val="21"/>
        </w:rPr>
        <w:t>-</w:t>
      </w:r>
      <w:r w:rsidRPr="00606015">
        <w:rPr>
          <w:rFonts w:ascii="Times New Roman" w:hAnsi="Times New Roman"/>
          <w:szCs w:val="21"/>
        </w:rPr>
        <w:t xml:space="preserve">specific model usually performs better than those generalizing well across multiple scenario/configurations. </w:t>
      </w:r>
    </w:p>
    <w:p w14:paraId="0A5E58F1" w14:textId="73AC4FCF" w:rsidR="00606015" w:rsidRP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However, there are still concerns on collaboration type 1, of which the most mentioned one is the model proprietary issue</w:t>
      </w:r>
      <w:r w:rsidR="00EF3809">
        <w:rPr>
          <w:rFonts w:ascii="Times New Roman" w:hAnsi="Times New Roman"/>
          <w:szCs w:val="21"/>
        </w:rPr>
        <w:t>.</w:t>
      </w:r>
      <w:r w:rsidRPr="00606015">
        <w:rPr>
          <w:rFonts w:ascii="Times New Roman" w:hAnsi="Times New Roman"/>
          <w:szCs w:val="21"/>
        </w:rPr>
        <w:t xml:space="preserve"> </w:t>
      </w:r>
      <w:r w:rsidR="00EF3809">
        <w:rPr>
          <w:rFonts w:ascii="Times New Roman" w:hAnsi="Times New Roman"/>
          <w:szCs w:val="21"/>
        </w:rPr>
        <w:t>To be specific,</w:t>
      </w:r>
      <w:r w:rsidRPr="00606015">
        <w:rPr>
          <w:rFonts w:ascii="Times New Roman" w:hAnsi="Times New Roman"/>
          <w:szCs w:val="21"/>
        </w:rPr>
        <w:t xml:space="preserve"> when transferring a model between entities from different vendors, it is inevitable that </w:t>
      </w:r>
      <w:r w:rsidRPr="00606015">
        <w:rPr>
          <w:rFonts w:ascii="Times New Roman" w:hAnsi="Times New Roman"/>
          <w:szCs w:val="21"/>
        </w:rPr>
        <w:lastRenderedPageBreak/>
        <w:t>detailed model information will be disclosed. Nevertheless, we believe that concerns on model proprietary mainly focus on fully-designed complicated models. For simple model</w:t>
      </w:r>
      <w:r w:rsidR="00EF3809">
        <w:rPr>
          <w:rFonts w:ascii="Times New Roman" w:hAnsi="Times New Roman"/>
          <w:szCs w:val="21"/>
        </w:rPr>
        <w:t>s</w:t>
      </w:r>
      <w:r w:rsidRPr="00606015">
        <w:rPr>
          <w:rFonts w:ascii="Times New Roman" w:hAnsi="Times New Roman"/>
          <w:szCs w:val="21"/>
        </w:rPr>
        <w:t xml:space="preserve"> such as one-layer MLP, concerns on model proprietary will be much less.</w:t>
      </w:r>
    </w:p>
    <w:p w14:paraId="05D97DCD" w14:textId="2BA240CD" w:rsidR="001768E2" w:rsidRPr="00EB4B3A" w:rsidRDefault="00EB4B3A" w:rsidP="006F0FF7">
      <w:pPr>
        <w:spacing w:beforeLines="50" w:before="120" w:after="120" w:line="260" w:lineRule="exact"/>
        <w:jc w:val="both"/>
        <w:rPr>
          <w:rFonts w:ascii="Times New Roman" w:hAnsi="Times New Roman"/>
          <w:b/>
          <w:szCs w:val="21"/>
        </w:rPr>
      </w:pPr>
      <w:r>
        <w:rPr>
          <w:rFonts w:ascii="Times New Roman" w:hAnsi="Times New Roman"/>
          <w:b/>
          <w:szCs w:val="21"/>
        </w:rPr>
        <w:t>(</w:t>
      </w:r>
      <w:r w:rsidR="00606015" w:rsidRPr="00606015">
        <w:rPr>
          <w:rFonts w:ascii="Times New Roman" w:hAnsi="Times New Roman" w:hint="eastAsia"/>
          <w:b/>
          <w:szCs w:val="21"/>
        </w:rPr>
        <w:t>2</w:t>
      </w:r>
      <w:r w:rsidR="00606015" w:rsidRPr="00606015">
        <w:rPr>
          <w:rFonts w:ascii="Times New Roman" w:hAnsi="Times New Roman"/>
          <w:b/>
          <w:szCs w:val="21"/>
        </w:rPr>
        <w:t>) Training collaboration type 2</w:t>
      </w:r>
    </w:p>
    <w:p w14:paraId="6086DAB5" w14:textId="06A3AD24" w:rsidR="00606015" w:rsidRP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In training collaboration type 2, </w:t>
      </w:r>
      <w:r w:rsidR="00EF3809">
        <w:rPr>
          <w:rFonts w:ascii="Times New Roman" w:hAnsi="Times New Roman"/>
          <w:szCs w:val="21"/>
        </w:rPr>
        <w:t xml:space="preserve">the </w:t>
      </w:r>
      <w:r w:rsidRPr="00606015">
        <w:rPr>
          <w:rFonts w:ascii="Times New Roman" w:hAnsi="Times New Roman"/>
          <w:szCs w:val="21"/>
        </w:rPr>
        <w:t>CSI generation part and CSI reconstruction part will be separately designed and jointly trained at network and UE. The training procedure is enabled by exchanging essential information over</w:t>
      </w:r>
      <w:r w:rsidR="00EF3809">
        <w:rPr>
          <w:rFonts w:ascii="Times New Roman" w:hAnsi="Times New Roman"/>
          <w:szCs w:val="21"/>
        </w:rPr>
        <w:t xml:space="preserve"> the </w:t>
      </w:r>
      <w:r w:rsidRPr="00606015">
        <w:rPr>
          <w:rFonts w:ascii="Times New Roman" w:hAnsi="Times New Roman"/>
          <w:szCs w:val="21"/>
        </w:rPr>
        <w:t>air. From our view, the interaction information required in collaboration type 2 include</w:t>
      </w:r>
      <w:r w:rsidR="00EF3809">
        <w:rPr>
          <w:rFonts w:ascii="Times New Roman" w:hAnsi="Times New Roman"/>
          <w:szCs w:val="21"/>
        </w:rPr>
        <w:t>s</w:t>
      </w:r>
      <w:r w:rsidRPr="00606015">
        <w:rPr>
          <w:rFonts w:ascii="Times New Roman" w:hAnsi="Times New Roman"/>
          <w:szCs w:val="21"/>
        </w:rPr>
        <w:t xml:space="preserve"> forward-propagation information, backward-propagation information (gradients), required labels, etc. From the perspective of model performance, it could be observed that models trained through collaboration type 2 could achieve those of models trained through collaboration type1 if models are fully trained in enough epochs. For the generalization issue, as the CSI generation and reconstruction parts are distributed on different entities but jointly trained, both two sides (network and UE) must maintain the same number of models for various scenarios/configurations, which could be a heavy burden for UEs with limited storage room. Although there are techniques to train a common CSI generation part to multiple CSI reconstruction part</w:t>
      </w:r>
      <w:r w:rsidR="00EF3809">
        <w:rPr>
          <w:rFonts w:ascii="Times New Roman" w:hAnsi="Times New Roman"/>
          <w:szCs w:val="21"/>
        </w:rPr>
        <w:t>s</w:t>
      </w:r>
      <w:r w:rsidRPr="00606015">
        <w:rPr>
          <w:rFonts w:ascii="Times New Roman" w:hAnsi="Times New Roman"/>
          <w:szCs w:val="21"/>
        </w:rPr>
        <w:t xml:space="preserve"> to reduce the number of required models at UE, multiple CSI generation parts are still needed. In addition, because the CSI generation and reconstruction part are designed separately at </w:t>
      </w:r>
      <w:r w:rsidR="00EF3809">
        <w:rPr>
          <w:rFonts w:ascii="Times New Roman" w:hAnsi="Times New Roman"/>
          <w:szCs w:val="21"/>
        </w:rPr>
        <w:t xml:space="preserve">the </w:t>
      </w:r>
      <w:r w:rsidRPr="00606015">
        <w:rPr>
          <w:rFonts w:ascii="Times New Roman" w:hAnsi="Times New Roman"/>
          <w:szCs w:val="21"/>
        </w:rPr>
        <w:t xml:space="preserve">network and UE, model proprietary could be kept within </w:t>
      </w:r>
      <w:r w:rsidR="00EF3809">
        <w:rPr>
          <w:rFonts w:ascii="Times New Roman" w:hAnsi="Times New Roman"/>
          <w:szCs w:val="21"/>
        </w:rPr>
        <w:t xml:space="preserve">the </w:t>
      </w:r>
      <w:r w:rsidRPr="00606015">
        <w:rPr>
          <w:rFonts w:ascii="Times New Roman" w:hAnsi="Times New Roman"/>
          <w:szCs w:val="21"/>
        </w:rPr>
        <w:t xml:space="preserve">network and UE. However, the concerns for collaboration type 2 are also obvious: the over-the-air overhead for joint training is very high as there are too many iterations in one complete training procedure (especially for training from scratch). </w:t>
      </w:r>
    </w:p>
    <w:p w14:paraId="1F4778DE" w14:textId="13F490BA" w:rsidR="009D0233" w:rsidRPr="009D0233" w:rsidRDefault="009D0233" w:rsidP="006F0FF7">
      <w:pPr>
        <w:spacing w:beforeLines="50" w:before="120" w:after="120" w:line="260" w:lineRule="exact"/>
        <w:jc w:val="both"/>
        <w:rPr>
          <w:rFonts w:ascii="Times New Roman" w:hAnsi="Times New Roman"/>
          <w:b/>
          <w:szCs w:val="21"/>
        </w:rPr>
      </w:pPr>
      <w:r w:rsidRPr="009D0233">
        <w:rPr>
          <w:rFonts w:ascii="Times New Roman" w:hAnsi="Times New Roman"/>
          <w:b/>
          <w:szCs w:val="21"/>
        </w:rPr>
        <w:t>(</w:t>
      </w:r>
      <w:r w:rsidR="00606015" w:rsidRPr="00606015">
        <w:rPr>
          <w:rFonts w:ascii="Times New Roman" w:hAnsi="Times New Roman" w:hint="eastAsia"/>
          <w:b/>
          <w:szCs w:val="21"/>
        </w:rPr>
        <w:t>3</w:t>
      </w:r>
      <w:r w:rsidR="00606015" w:rsidRPr="00606015">
        <w:rPr>
          <w:rFonts w:ascii="Times New Roman" w:hAnsi="Times New Roman"/>
          <w:b/>
          <w:szCs w:val="21"/>
        </w:rPr>
        <w:t>) Training collaboration type 3</w:t>
      </w:r>
    </w:p>
    <w:p w14:paraId="308144B2" w14:textId="103630AC" w:rsidR="00606015" w:rsidRP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szCs w:val="21"/>
        </w:rPr>
        <w:t xml:space="preserve">In training collaboration type 3, </w:t>
      </w:r>
      <w:r w:rsidR="00EF3809">
        <w:rPr>
          <w:rFonts w:ascii="Times New Roman" w:hAnsi="Times New Roman"/>
          <w:szCs w:val="21"/>
        </w:rPr>
        <w:t xml:space="preserve">the </w:t>
      </w:r>
      <w:r w:rsidRPr="00606015">
        <w:rPr>
          <w:rFonts w:ascii="Times New Roman" w:hAnsi="Times New Roman"/>
          <w:szCs w:val="21"/>
        </w:rPr>
        <w:t>CSI generation part and CSI reconstruction part will be separately designed and trained at network and UE. The major challenge for separate training is how to guarantee the separately trained CSI generation and reconstruction part</w:t>
      </w:r>
      <w:r w:rsidR="00EF3809">
        <w:rPr>
          <w:rFonts w:ascii="Times New Roman" w:hAnsi="Times New Roman"/>
          <w:szCs w:val="21"/>
        </w:rPr>
        <w:t>s</w:t>
      </w:r>
      <w:r w:rsidRPr="00606015">
        <w:rPr>
          <w:rFonts w:ascii="Times New Roman" w:hAnsi="Times New Roman"/>
          <w:szCs w:val="21"/>
        </w:rPr>
        <w:t xml:space="preserve"> could match each other. The most reported approach by companies to enable separate training is to share model input and output data </w:t>
      </w:r>
      <w:r w:rsidR="00EF3809">
        <w:rPr>
          <w:rFonts w:ascii="Times New Roman" w:hAnsi="Times New Roman"/>
          <w:szCs w:val="21"/>
        </w:rPr>
        <w:t>with</w:t>
      </w:r>
      <w:r w:rsidRPr="00606015">
        <w:rPr>
          <w:rFonts w:ascii="Times New Roman" w:hAnsi="Times New Roman"/>
          <w:szCs w:val="21"/>
        </w:rPr>
        <w:t xml:space="preserve"> the other side. Note that it is both technically feasible to share data of CSI generation and reconstruction part to the other side. Performance for separate training highly depends on the amount of exchanged data. Exchanging </w:t>
      </w:r>
      <w:r w:rsidR="00EF3809">
        <w:rPr>
          <w:rFonts w:ascii="Times New Roman" w:hAnsi="Times New Roman"/>
          <w:szCs w:val="21"/>
        </w:rPr>
        <w:t xml:space="preserve">an </w:t>
      </w:r>
      <w:r w:rsidRPr="00606015">
        <w:rPr>
          <w:rFonts w:ascii="Times New Roman" w:hAnsi="Times New Roman"/>
          <w:szCs w:val="21"/>
        </w:rPr>
        <w:t xml:space="preserve">insufficient amount of data will result in obvious performance degradation. In addition, it is still necessary for UE and </w:t>
      </w:r>
      <w:r w:rsidR="00EF3809">
        <w:rPr>
          <w:rFonts w:ascii="Times New Roman" w:hAnsi="Times New Roman"/>
          <w:szCs w:val="21"/>
        </w:rPr>
        <w:t xml:space="preserve">the </w:t>
      </w:r>
      <w:r w:rsidRPr="00606015">
        <w:rPr>
          <w:rFonts w:ascii="Times New Roman" w:hAnsi="Times New Roman"/>
          <w:szCs w:val="21"/>
        </w:rPr>
        <w:t>network to align some information of the utilized model, such as the quantization/dequantization method. Otherwise, there will be a non-acceptable performance loss.</w:t>
      </w:r>
    </w:p>
    <w:p w14:paraId="6A352C90" w14:textId="122B3D77" w:rsidR="00606015" w:rsidRDefault="00606015" w:rsidP="006F0FF7">
      <w:pPr>
        <w:spacing w:beforeLines="50" w:before="120" w:after="120" w:line="260" w:lineRule="exact"/>
        <w:jc w:val="both"/>
        <w:rPr>
          <w:rFonts w:ascii="Times New Roman" w:hAnsi="Times New Roman"/>
          <w:szCs w:val="21"/>
        </w:rPr>
      </w:pPr>
      <w:r w:rsidRPr="00606015">
        <w:rPr>
          <w:rFonts w:ascii="Times New Roman" w:hAnsi="Times New Roman" w:hint="eastAsia"/>
          <w:szCs w:val="21"/>
        </w:rPr>
        <w:t>T</w:t>
      </w:r>
      <w:r w:rsidRPr="00606015">
        <w:rPr>
          <w:rFonts w:ascii="Times New Roman" w:hAnsi="Times New Roman"/>
          <w:szCs w:val="21"/>
        </w:rPr>
        <w:t xml:space="preserve">he advantage of separate training is to mostly keep </w:t>
      </w:r>
      <w:r w:rsidR="00EF3809">
        <w:rPr>
          <w:rFonts w:ascii="Times New Roman" w:hAnsi="Times New Roman"/>
          <w:szCs w:val="21"/>
        </w:rPr>
        <w:t xml:space="preserve">the </w:t>
      </w:r>
      <w:r w:rsidRPr="00606015">
        <w:rPr>
          <w:rFonts w:ascii="Times New Roman" w:hAnsi="Times New Roman"/>
          <w:szCs w:val="21"/>
        </w:rPr>
        <w:t xml:space="preserve">model proprietary within each side, and the corresponding overhead (i.e., overhead in exchanging data between UE and </w:t>
      </w:r>
      <w:proofErr w:type="spellStart"/>
      <w:r w:rsidRPr="00606015">
        <w:rPr>
          <w:rFonts w:ascii="Times New Roman" w:hAnsi="Times New Roman"/>
          <w:szCs w:val="21"/>
        </w:rPr>
        <w:t>gNB</w:t>
      </w:r>
      <w:proofErr w:type="spellEnd"/>
      <w:r w:rsidRPr="00606015">
        <w:rPr>
          <w:rFonts w:ascii="Times New Roman" w:hAnsi="Times New Roman"/>
          <w:szCs w:val="21"/>
        </w:rPr>
        <w:t xml:space="preserve">) can be reduced to an acceptable level by applying some dataset compression approaches. However, the overhead of separate training is still higher </w:t>
      </w:r>
      <w:r w:rsidR="00EF3809">
        <w:rPr>
          <w:rFonts w:ascii="Times New Roman" w:hAnsi="Times New Roman"/>
          <w:szCs w:val="21"/>
        </w:rPr>
        <w:t xml:space="preserve">than </w:t>
      </w:r>
      <w:r w:rsidRPr="00606015">
        <w:rPr>
          <w:rFonts w:ascii="Times New Roman" w:hAnsi="Times New Roman"/>
          <w:szCs w:val="21"/>
        </w:rPr>
        <w:t xml:space="preserve">that of transferring </w:t>
      </w:r>
      <w:r w:rsidR="00EF3809">
        <w:rPr>
          <w:rFonts w:ascii="Times New Roman" w:hAnsi="Times New Roman"/>
          <w:szCs w:val="21"/>
        </w:rPr>
        <w:t xml:space="preserve">a </w:t>
      </w:r>
      <w:r w:rsidRPr="00606015">
        <w:rPr>
          <w:rFonts w:ascii="Times New Roman" w:hAnsi="Times New Roman"/>
          <w:szCs w:val="21"/>
        </w:rPr>
        <w:t xml:space="preserve">simple model, and </w:t>
      </w:r>
      <w:r w:rsidR="00EF3809">
        <w:rPr>
          <w:rFonts w:ascii="Times New Roman" w:hAnsi="Times New Roman"/>
          <w:szCs w:val="21"/>
        </w:rPr>
        <w:t xml:space="preserve">the </w:t>
      </w:r>
      <w:r w:rsidRPr="00606015">
        <w:rPr>
          <w:rFonts w:ascii="Times New Roman" w:hAnsi="Times New Roman"/>
          <w:szCs w:val="21"/>
        </w:rPr>
        <w:t>performance of separate training is usually sub-optimal compared with joint training. In addition, UEs that use separate training to train models still need to keep multiple models to match different CSI reconstruction parts for various scenarios/configurations.</w:t>
      </w:r>
    </w:p>
    <w:p w14:paraId="14FB9098" w14:textId="79F2A5DF" w:rsidR="00606015" w:rsidRDefault="00AB317A" w:rsidP="006F0FF7">
      <w:pPr>
        <w:spacing w:beforeLines="50" w:before="120" w:after="120" w:line="260" w:lineRule="exact"/>
        <w:jc w:val="both"/>
        <w:rPr>
          <w:rFonts w:ascii="Times New Roman" w:hAnsi="Times New Roman"/>
          <w:szCs w:val="21"/>
        </w:rPr>
      </w:pPr>
      <w:r>
        <w:rPr>
          <w:rFonts w:ascii="Times New Roman" w:hAnsi="Times New Roman"/>
          <w:szCs w:val="21"/>
        </w:rPr>
        <w:t>The</w:t>
      </w:r>
      <w:r w:rsidR="00606015" w:rsidRPr="00606015">
        <w:rPr>
          <w:rFonts w:ascii="Times New Roman" w:hAnsi="Times New Roman"/>
          <w:szCs w:val="21"/>
        </w:rPr>
        <w:t xml:space="preserve"> characteristics </w:t>
      </w:r>
      <w:r w:rsidR="00EF3809">
        <w:rPr>
          <w:rFonts w:ascii="Times New Roman" w:hAnsi="Times New Roman"/>
          <w:szCs w:val="21"/>
        </w:rPr>
        <w:t>of</w:t>
      </w:r>
      <w:r w:rsidR="00606015" w:rsidRPr="00606015">
        <w:rPr>
          <w:rFonts w:ascii="Times New Roman" w:hAnsi="Times New Roman"/>
          <w:szCs w:val="21"/>
        </w:rPr>
        <w:t xml:space="preserve"> the three training collaborations </w:t>
      </w:r>
      <w:r w:rsidR="00EF3809">
        <w:rPr>
          <w:rFonts w:ascii="Times New Roman" w:hAnsi="Times New Roman"/>
          <w:szCs w:val="21"/>
        </w:rPr>
        <w:t xml:space="preserve">are </w:t>
      </w:r>
      <w:r w:rsidR="00606015" w:rsidRPr="00606015">
        <w:rPr>
          <w:rFonts w:ascii="Times New Roman" w:hAnsi="Times New Roman"/>
          <w:szCs w:val="21"/>
        </w:rPr>
        <w:t>in the following table:</w:t>
      </w:r>
    </w:p>
    <w:p w14:paraId="0C7F31F0" w14:textId="430FD06B" w:rsidR="007D4D5E" w:rsidRDefault="007D4D5E" w:rsidP="007D4D5E">
      <w:pPr>
        <w:spacing w:beforeLines="50" w:before="120" w:after="120" w:line="260" w:lineRule="exact"/>
        <w:jc w:val="center"/>
        <w:rPr>
          <w:rFonts w:ascii="Times New Roman" w:hAnsi="Times New Roman"/>
          <w:b/>
          <w:szCs w:val="21"/>
        </w:rPr>
      </w:pPr>
      <w:r>
        <w:rPr>
          <w:rFonts w:ascii="Times New Roman" w:hAnsi="Times New Roman"/>
          <w:b/>
          <w:szCs w:val="21"/>
        </w:rPr>
        <w:t>Table 2.1.</w:t>
      </w:r>
      <w:r w:rsidR="00C757EA">
        <w:rPr>
          <w:rFonts w:ascii="Times New Roman" w:hAnsi="Times New Roman"/>
          <w:b/>
          <w:szCs w:val="21"/>
        </w:rPr>
        <w:t>4</w:t>
      </w:r>
      <w:r>
        <w:rPr>
          <w:rFonts w:ascii="Times New Roman" w:hAnsi="Times New Roman"/>
          <w:b/>
          <w:szCs w:val="21"/>
        </w:rPr>
        <w:t xml:space="preserve">-1: </w:t>
      </w:r>
      <w:r w:rsidR="009A51AB">
        <w:rPr>
          <w:rFonts w:ascii="Times New Roman" w:hAnsi="Times New Roman"/>
          <w:b/>
          <w:szCs w:val="21"/>
        </w:rPr>
        <w:t>C</w:t>
      </w:r>
      <w:r w:rsidR="005253DD" w:rsidRPr="005253DD">
        <w:rPr>
          <w:rFonts w:ascii="Times New Roman" w:hAnsi="Times New Roman"/>
          <w:b/>
          <w:szCs w:val="21"/>
        </w:rPr>
        <w:t>haracteristics for the three training collaboration</w:t>
      </w:r>
      <w:r w:rsidR="00D91CC8">
        <w:rPr>
          <w:rFonts w:ascii="Times New Roman" w:hAnsi="Times New Roman"/>
          <w:b/>
          <w:szCs w:val="21"/>
        </w:rPr>
        <w:t xml:space="preserve"> type</w:t>
      </w:r>
      <w:r w:rsidR="005253DD" w:rsidRPr="005253DD">
        <w:rPr>
          <w:rFonts w:ascii="Times New Roman" w:hAnsi="Times New Roman"/>
          <w:b/>
          <w:szCs w:val="21"/>
        </w:rPr>
        <w:t>s</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2530"/>
        <w:gridCol w:w="2530"/>
        <w:gridCol w:w="2530"/>
      </w:tblGrid>
      <w:tr w:rsidR="00F92053" w:rsidRPr="00F92053" w14:paraId="59C24408" w14:textId="77777777" w:rsidTr="00FF6C06">
        <w:trPr>
          <w:trHeight w:val="340"/>
        </w:trPr>
        <w:tc>
          <w:tcPr>
            <w:tcW w:w="1394" w:type="dxa"/>
            <w:shd w:val="clear" w:color="auto" w:fill="auto"/>
            <w:tcMar>
              <w:top w:w="15" w:type="dxa"/>
              <w:left w:w="108" w:type="dxa"/>
              <w:bottom w:w="0" w:type="dxa"/>
              <w:right w:w="108" w:type="dxa"/>
            </w:tcMar>
            <w:hideMark/>
          </w:tcPr>
          <w:p w14:paraId="3BB33C0C" w14:textId="77777777" w:rsidR="00F92053" w:rsidRPr="00F92053" w:rsidRDefault="00F92053" w:rsidP="00F92053">
            <w:pPr>
              <w:overflowPunct w:val="0"/>
              <w:spacing w:after="120"/>
              <w:jc w:val="both"/>
              <w:rPr>
                <w:rFonts w:ascii="Times New Roman" w:eastAsia="宋体" w:hAnsi="Times New Roman"/>
                <w:szCs w:val="20"/>
                <w:lang w:eastAsia="zh-CN"/>
              </w:rPr>
            </w:pPr>
          </w:p>
        </w:tc>
        <w:tc>
          <w:tcPr>
            <w:tcW w:w="2530" w:type="dxa"/>
            <w:shd w:val="clear" w:color="auto" w:fill="auto"/>
            <w:tcMar>
              <w:top w:w="15" w:type="dxa"/>
              <w:left w:w="108" w:type="dxa"/>
              <w:bottom w:w="0" w:type="dxa"/>
              <w:right w:w="108" w:type="dxa"/>
            </w:tcMar>
            <w:hideMark/>
          </w:tcPr>
          <w:p w14:paraId="66136861" w14:textId="77777777" w:rsidR="00F92053" w:rsidRPr="00F92053" w:rsidRDefault="00F92053" w:rsidP="00F92053">
            <w:pPr>
              <w:tabs>
                <w:tab w:val="left" w:pos="1756"/>
              </w:tabs>
              <w:overflowPunct w:val="0"/>
              <w:spacing w:after="120" w:line="256" w:lineRule="auto"/>
              <w:jc w:val="both"/>
              <w:rPr>
                <w:rFonts w:ascii="Times New Roman" w:eastAsia="宋体" w:hAnsi="Times New Roman"/>
                <w:szCs w:val="20"/>
                <w:lang w:eastAsia="zh-CN"/>
              </w:rPr>
            </w:pPr>
            <w:r w:rsidRPr="00F92053">
              <w:rPr>
                <w:rFonts w:ascii="Times New Roman" w:eastAsia="宋体" w:hAnsi="Times New Roman"/>
                <w:szCs w:val="20"/>
                <w:lang w:eastAsia="zh-CN"/>
              </w:rPr>
              <w:t>Type 1: Joint training at single entity</w:t>
            </w:r>
          </w:p>
        </w:tc>
        <w:tc>
          <w:tcPr>
            <w:tcW w:w="2530" w:type="dxa"/>
            <w:shd w:val="clear" w:color="auto" w:fill="auto"/>
            <w:tcMar>
              <w:top w:w="15" w:type="dxa"/>
              <w:left w:w="108" w:type="dxa"/>
              <w:bottom w:w="0" w:type="dxa"/>
              <w:right w:w="108" w:type="dxa"/>
            </w:tcMar>
            <w:hideMark/>
          </w:tcPr>
          <w:p w14:paraId="11985125" w14:textId="77777777" w:rsidR="00F92053" w:rsidRPr="00F92053" w:rsidRDefault="00F92053" w:rsidP="00F92053">
            <w:pPr>
              <w:tabs>
                <w:tab w:val="left" w:pos="1756"/>
              </w:tabs>
              <w:overflowPunct w:val="0"/>
              <w:spacing w:after="120" w:line="256" w:lineRule="auto"/>
              <w:jc w:val="both"/>
              <w:rPr>
                <w:rFonts w:ascii="Times New Roman" w:eastAsia="宋体" w:hAnsi="Times New Roman"/>
                <w:szCs w:val="20"/>
                <w:lang w:eastAsia="zh-CN"/>
              </w:rPr>
            </w:pPr>
            <w:r w:rsidRPr="00F92053">
              <w:rPr>
                <w:rFonts w:ascii="Times New Roman" w:eastAsia="宋体" w:hAnsi="Times New Roman"/>
                <w:szCs w:val="20"/>
                <w:lang w:eastAsia="zh-CN"/>
              </w:rPr>
              <w:t>Type 2: Joint training at NW and UE</w:t>
            </w:r>
          </w:p>
        </w:tc>
        <w:tc>
          <w:tcPr>
            <w:tcW w:w="2530" w:type="dxa"/>
            <w:shd w:val="clear" w:color="auto" w:fill="auto"/>
            <w:tcMar>
              <w:top w:w="15" w:type="dxa"/>
              <w:left w:w="108" w:type="dxa"/>
              <w:bottom w:w="0" w:type="dxa"/>
              <w:right w:w="108" w:type="dxa"/>
            </w:tcMar>
            <w:hideMark/>
          </w:tcPr>
          <w:p w14:paraId="1B6DAE3E" w14:textId="77777777" w:rsidR="00F92053" w:rsidRPr="00F92053" w:rsidRDefault="00F92053" w:rsidP="00F92053">
            <w:pPr>
              <w:tabs>
                <w:tab w:val="left" w:pos="1756"/>
              </w:tabs>
              <w:overflowPunct w:val="0"/>
              <w:spacing w:after="120" w:line="256" w:lineRule="auto"/>
              <w:jc w:val="both"/>
              <w:rPr>
                <w:rFonts w:ascii="Times New Roman" w:eastAsia="宋体" w:hAnsi="Times New Roman"/>
                <w:szCs w:val="20"/>
                <w:lang w:eastAsia="zh-CN"/>
              </w:rPr>
            </w:pPr>
            <w:r w:rsidRPr="00F92053">
              <w:rPr>
                <w:rFonts w:ascii="Times New Roman" w:eastAsia="宋体" w:hAnsi="Times New Roman"/>
                <w:szCs w:val="20"/>
                <w:lang w:eastAsia="zh-CN"/>
              </w:rPr>
              <w:t>Type 3: Separate training at NW and UE</w:t>
            </w:r>
          </w:p>
        </w:tc>
      </w:tr>
      <w:tr w:rsidR="00F92053" w:rsidRPr="00F92053" w14:paraId="524B68D7" w14:textId="77777777" w:rsidTr="00054200">
        <w:trPr>
          <w:trHeight w:val="2007"/>
        </w:trPr>
        <w:tc>
          <w:tcPr>
            <w:tcW w:w="1394" w:type="dxa"/>
            <w:shd w:val="clear" w:color="auto" w:fill="auto"/>
            <w:tcMar>
              <w:top w:w="15" w:type="dxa"/>
              <w:left w:w="108" w:type="dxa"/>
              <w:bottom w:w="0" w:type="dxa"/>
              <w:right w:w="108" w:type="dxa"/>
            </w:tcMar>
            <w:hideMark/>
          </w:tcPr>
          <w:p w14:paraId="0CB8DA00"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Interaction approach and necessary exchanging information</w:t>
            </w:r>
          </w:p>
        </w:tc>
        <w:tc>
          <w:tcPr>
            <w:tcW w:w="2530" w:type="dxa"/>
            <w:shd w:val="clear" w:color="auto" w:fill="auto"/>
            <w:tcMar>
              <w:top w:w="15" w:type="dxa"/>
              <w:left w:w="108" w:type="dxa"/>
              <w:bottom w:w="0" w:type="dxa"/>
              <w:right w:w="108" w:type="dxa"/>
            </w:tcMar>
            <w:hideMark/>
          </w:tcPr>
          <w:p w14:paraId="2A8FE57A"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Model transfer through:</w:t>
            </w:r>
          </w:p>
          <w:p w14:paraId="6D634AFD"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Option 0: Sending updated parameters without changing the AI/ML model structure. </w:t>
            </w:r>
          </w:p>
          <w:p w14:paraId="1540CBAA"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Option 1: Sending AI/ML model parameter and structure information. </w:t>
            </w:r>
          </w:p>
        </w:tc>
        <w:tc>
          <w:tcPr>
            <w:tcW w:w="2530" w:type="dxa"/>
            <w:shd w:val="clear" w:color="auto" w:fill="auto"/>
            <w:tcMar>
              <w:top w:w="15" w:type="dxa"/>
              <w:left w:w="108" w:type="dxa"/>
              <w:bottom w:w="0" w:type="dxa"/>
              <w:right w:w="108" w:type="dxa"/>
            </w:tcMar>
            <w:hideMark/>
          </w:tcPr>
          <w:p w14:paraId="71D2070E" w14:textId="2941C910"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Exchanging</w:t>
            </w:r>
            <w:r w:rsidRPr="00F92053">
              <w:rPr>
                <w:rFonts w:ascii="Times New Roman" w:eastAsia="宋体" w:hAnsi="Times New Roman" w:hint="eastAsia"/>
                <w:szCs w:val="20"/>
                <w:lang w:eastAsia="zh-CN"/>
              </w:rPr>
              <w:t xml:space="preserve">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 xml:space="preserve">following information over the air (for each batch): </w:t>
            </w:r>
            <w:r w:rsidRPr="00F92053">
              <w:rPr>
                <w:rFonts w:ascii="Times New Roman" w:eastAsia="宋体" w:hAnsi="Times New Roman" w:hint="eastAsia"/>
                <w:szCs w:val="20"/>
                <w:lang w:eastAsia="zh-CN"/>
              </w:rPr>
              <w:t xml:space="preserve">forward- and backward- propagation </w:t>
            </w:r>
            <w:r w:rsidRPr="00F92053">
              <w:rPr>
                <w:rFonts w:ascii="Times New Roman" w:eastAsia="宋体" w:hAnsi="Times New Roman"/>
                <w:szCs w:val="20"/>
                <w:lang w:eastAsia="zh-CN"/>
              </w:rPr>
              <w:t>results</w:t>
            </w:r>
            <w:r w:rsidRPr="00F92053">
              <w:rPr>
                <w:rFonts w:ascii="Times New Roman" w:eastAsia="宋体" w:hAnsi="Times New Roman" w:hint="eastAsia"/>
                <w:szCs w:val="20"/>
                <w:lang w:eastAsia="zh-CN"/>
              </w:rPr>
              <w:t xml:space="preserve">, label </w:t>
            </w:r>
            <w:r w:rsidRPr="00F92053">
              <w:rPr>
                <w:rFonts w:ascii="Times New Roman" w:eastAsia="宋体" w:hAnsi="Times New Roman"/>
                <w:szCs w:val="20"/>
                <w:lang w:eastAsia="zh-CN"/>
              </w:rPr>
              <w:t>data</w:t>
            </w:r>
            <w:r w:rsidRPr="00F92053">
              <w:rPr>
                <w:rFonts w:ascii="Times New Roman" w:eastAsia="宋体" w:hAnsi="Times New Roman" w:hint="eastAsia"/>
                <w:szCs w:val="20"/>
                <w:lang w:eastAsia="zh-CN"/>
              </w:rPr>
              <w:t>, hyperparameters information for training and inference, etc.</w:t>
            </w:r>
          </w:p>
        </w:tc>
        <w:tc>
          <w:tcPr>
            <w:tcW w:w="2530" w:type="dxa"/>
            <w:shd w:val="clear" w:color="auto" w:fill="auto"/>
            <w:tcMar>
              <w:top w:w="15" w:type="dxa"/>
              <w:left w:w="108" w:type="dxa"/>
              <w:bottom w:w="0" w:type="dxa"/>
              <w:right w:w="108" w:type="dxa"/>
            </w:tcMar>
            <w:hideMark/>
          </w:tcPr>
          <w:p w14:paraId="21659D2C" w14:textId="5BCB3464"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Exchanging</w:t>
            </w:r>
            <w:r w:rsidRPr="00F92053">
              <w:rPr>
                <w:rFonts w:ascii="Times New Roman" w:eastAsia="宋体" w:hAnsi="Times New Roman" w:hint="eastAsia"/>
                <w:szCs w:val="20"/>
                <w:lang w:eastAsia="zh-CN"/>
              </w:rPr>
              <w:t xml:space="preserve">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following information over the air:</w:t>
            </w:r>
            <w:r w:rsidRPr="00F92053">
              <w:rPr>
                <w:rFonts w:ascii="Times New Roman" w:eastAsia="宋体" w:hAnsi="Times New Roman" w:hint="eastAsia"/>
                <w:szCs w:val="20"/>
                <w:lang w:eastAsia="zh-CN"/>
              </w:rPr>
              <w:t xml:space="preserve"> paired model input/output data for </w:t>
            </w:r>
            <w:r w:rsidRPr="00F92053">
              <w:rPr>
                <w:rFonts w:ascii="Times New Roman" w:eastAsia="宋体" w:hAnsi="Times New Roman"/>
                <w:szCs w:val="20"/>
                <w:lang w:eastAsia="zh-CN"/>
              </w:rPr>
              <w:t xml:space="preserve">the </w:t>
            </w:r>
            <w:r w:rsidRPr="00F92053">
              <w:rPr>
                <w:rFonts w:ascii="Times New Roman" w:eastAsia="宋体" w:hAnsi="Times New Roman" w:hint="eastAsia"/>
                <w:szCs w:val="20"/>
                <w:lang w:eastAsia="zh-CN"/>
              </w:rPr>
              <w:t>passive side</w:t>
            </w:r>
            <w:r w:rsidRPr="00F92053">
              <w:rPr>
                <w:rFonts w:ascii="Times New Roman" w:eastAsia="宋体" w:hAnsi="Times New Roman"/>
                <w:szCs w:val="20"/>
                <w:lang w:eastAsia="zh-CN"/>
              </w:rPr>
              <w:t xml:space="preserve"> (e.g., UE sends input/output of CSI reconstruction part to </w:t>
            </w:r>
            <w:proofErr w:type="spellStart"/>
            <w:r w:rsidRPr="00F92053">
              <w:rPr>
                <w:rFonts w:ascii="Times New Roman" w:eastAsia="宋体" w:hAnsi="Times New Roman"/>
                <w:szCs w:val="20"/>
                <w:lang w:eastAsia="zh-CN"/>
              </w:rPr>
              <w:t>gNB</w:t>
            </w:r>
            <w:proofErr w:type="spellEnd"/>
            <w:r w:rsidRPr="00F92053">
              <w:rPr>
                <w:rFonts w:ascii="Times New Roman" w:eastAsia="宋体" w:hAnsi="Times New Roman"/>
                <w:szCs w:val="20"/>
                <w:lang w:eastAsia="zh-CN"/>
              </w:rPr>
              <w:t>)</w:t>
            </w:r>
            <w:r w:rsidRPr="00F92053">
              <w:rPr>
                <w:rFonts w:ascii="Times New Roman" w:eastAsia="宋体" w:hAnsi="Times New Roman" w:hint="eastAsia"/>
                <w:szCs w:val="20"/>
                <w:lang w:eastAsia="zh-CN"/>
              </w:rPr>
              <w:t>,</w:t>
            </w:r>
            <w:r w:rsidRPr="00F92053">
              <w:rPr>
                <w:rFonts w:ascii="Times New Roman" w:eastAsia="宋体" w:hAnsi="Times New Roman"/>
                <w:szCs w:val="20"/>
                <w:lang w:eastAsia="zh-CN"/>
              </w:rPr>
              <w:t xml:space="preserve"> some </w:t>
            </w:r>
            <w:r w:rsidRPr="00F92053">
              <w:rPr>
                <w:rFonts w:ascii="Times New Roman" w:eastAsia="宋体" w:hAnsi="Times New Roman" w:hint="eastAsia"/>
                <w:szCs w:val="20"/>
                <w:lang w:eastAsia="zh-CN"/>
              </w:rPr>
              <w:t>(high level) information on model structure, etc.</w:t>
            </w:r>
          </w:p>
        </w:tc>
      </w:tr>
      <w:tr w:rsidR="00F92053" w:rsidRPr="00F92053" w14:paraId="29FAE4E0" w14:textId="77777777" w:rsidTr="00054200">
        <w:trPr>
          <w:trHeight w:val="1672"/>
        </w:trPr>
        <w:tc>
          <w:tcPr>
            <w:tcW w:w="1394" w:type="dxa"/>
            <w:shd w:val="clear" w:color="auto" w:fill="auto"/>
            <w:tcMar>
              <w:top w:w="15" w:type="dxa"/>
              <w:left w:w="108" w:type="dxa"/>
              <w:bottom w:w="0" w:type="dxa"/>
              <w:right w:w="108" w:type="dxa"/>
            </w:tcMar>
            <w:hideMark/>
          </w:tcPr>
          <w:p w14:paraId="3201E15D"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lastRenderedPageBreak/>
              <w:t>Generalization issue</w:t>
            </w:r>
          </w:p>
        </w:tc>
        <w:tc>
          <w:tcPr>
            <w:tcW w:w="2530" w:type="dxa"/>
            <w:shd w:val="clear" w:color="auto" w:fill="auto"/>
            <w:tcMar>
              <w:top w:w="15" w:type="dxa"/>
              <w:left w:w="108" w:type="dxa"/>
              <w:bottom w:w="0" w:type="dxa"/>
              <w:right w:w="108" w:type="dxa"/>
            </w:tcMar>
            <w:hideMark/>
          </w:tcPr>
          <w:p w14:paraId="0D2F7DC9"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T</w:t>
            </w:r>
            <w:r w:rsidRPr="00F92053">
              <w:rPr>
                <w:rFonts w:ascii="Times New Roman" w:eastAsia="宋体" w:hAnsi="Times New Roman" w:hint="eastAsia"/>
                <w:szCs w:val="20"/>
                <w:lang w:eastAsia="zh-CN"/>
              </w:rPr>
              <w:t>ransferring specific model for the current scenario/configuration</w:t>
            </w:r>
            <w:r w:rsidRPr="00F92053">
              <w:rPr>
                <w:rFonts w:ascii="Times New Roman" w:eastAsia="宋体" w:hAnsi="Times New Roman"/>
                <w:szCs w:val="20"/>
                <w:lang w:eastAsia="zh-CN"/>
              </w:rPr>
              <w:t>.</w:t>
            </w:r>
            <w:r w:rsidRPr="00F92053">
              <w:rPr>
                <w:rFonts w:ascii="Times New Roman" w:eastAsia="宋体" w:hAnsi="Times New Roman" w:hint="eastAsia"/>
                <w:szCs w:val="20"/>
                <w:lang w:eastAsia="zh-CN"/>
              </w:rPr>
              <w:t xml:space="preserve"> </w:t>
            </w:r>
            <w:r w:rsidRPr="00F92053">
              <w:rPr>
                <w:rFonts w:ascii="Times New Roman" w:eastAsia="宋体" w:hAnsi="Times New Roman"/>
                <w:szCs w:val="20"/>
                <w:lang w:eastAsia="zh-CN"/>
              </w:rPr>
              <w:t>O</w:t>
            </w:r>
            <w:r w:rsidRPr="00F92053">
              <w:rPr>
                <w:rFonts w:ascii="Times New Roman" w:eastAsia="宋体" w:hAnsi="Times New Roman" w:hint="eastAsia"/>
                <w:szCs w:val="20"/>
                <w:lang w:eastAsia="zh-CN"/>
              </w:rPr>
              <w:t xml:space="preserve">nly one side (usually the NW) needs to store </w:t>
            </w:r>
            <w:r w:rsidRPr="00F92053">
              <w:rPr>
                <w:rFonts w:ascii="Times New Roman" w:eastAsia="宋体" w:hAnsi="Times New Roman"/>
                <w:szCs w:val="20"/>
                <w:lang w:eastAsia="zh-CN"/>
              </w:rPr>
              <w:t>many</w:t>
            </w:r>
            <w:r w:rsidRPr="00F92053">
              <w:rPr>
                <w:rFonts w:ascii="Times New Roman" w:eastAsia="宋体" w:hAnsi="Times New Roman" w:hint="eastAsia"/>
                <w:szCs w:val="20"/>
                <w:lang w:eastAsia="zh-CN"/>
              </w:rPr>
              <w:t xml:space="preserve"> models</w:t>
            </w:r>
            <w:r w:rsidRPr="00F92053">
              <w:rPr>
                <w:rFonts w:ascii="Times New Roman" w:eastAsia="宋体" w:hAnsi="Times New Roman"/>
                <w:szCs w:val="20"/>
                <w:lang w:eastAsia="zh-CN"/>
              </w:rPr>
              <w:t xml:space="preserve"> for different scenarios/configurations</w:t>
            </w:r>
            <w:r w:rsidRPr="00F92053">
              <w:rPr>
                <w:rFonts w:ascii="Times New Roman" w:eastAsia="宋体" w:hAnsi="Times New Roman" w:hint="eastAsia"/>
                <w:szCs w:val="20"/>
                <w:lang w:eastAsia="zh-CN"/>
              </w:rPr>
              <w:t>.</w:t>
            </w:r>
          </w:p>
        </w:tc>
        <w:tc>
          <w:tcPr>
            <w:tcW w:w="2530" w:type="dxa"/>
            <w:shd w:val="clear" w:color="auto" w:fill="auto"/>
            <w:tcMar>
              <w:top w:w="15" w:type="dxa"/>
              <w:left w:w="108" w:type="dxa"/>
              <w:bottom w:w="0" w:type="dxa"/>
              <w:right w:w="108" w:type="dxa"/>
            </w:tcMar>
            <w:hideMark/>
          </w:tcPr>
          <w:p w14:paraId="71F9490E" w14:textId="1DA5C868"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Training multiple pair</w:t>
            </w:r>
            <w:r w:rsidR="00E13194">
              <w:rPr>
                <w:rFonts w:ascii="Times New Roman" w:eastAsia="宋体" w:hAnsi="Times New Roman"/>
                <w:szCs w:val="20"/>
                <w:lang w:eastAsia="zh-CN"/>
              </w:rPr>
              <w:t>s</w:t>
            </w:r>
            <w:r w:rsidRPr="00F92053">
              <w:rPr>
                <w:rFonts w:ascii="Times New Roman" w:eastAsia="宋体" w:hAnsi="Times New Roman"/>
                <w:szCs w:val="20"/>
                <w:lang w:eastAsia="zh-CN"/>
              </w:rPr>
              <w:t xml:space="preserve"> of models targeting different</w:t>
            </w:r>
            <w:r w:rsidRPr="00F92053">
              <w:rPr>
                <w:rFonts w:ascii="Times New Roman" w:eastAsia="宋体" w:hAnsi="Times New Roman" w:hint="eastAsia"/>
                <w:szCs w:val="20"/>
                <w:lang w:eastAsia="zh-CN"/>
              </w:rPr>
              <w:t xml:space="preserve"> scenarios/configurations, or common encoder/decoder to multiple decoders/encoders at the cost of some performance loss. </w:t>
            </w:r>
            <w:r w:rsidRPr="00F92053">
              <w:rPr>
                <w:rFonts w:ascii="Times New Roman" w:eastAsia="宋体" w:hAnsi="Times New Roman"/>
                <w:szCs w:val="20"/>
                <w:lang w:eastAsia="zh-CN"/>
              </w:rPr>
              <w:t xml:space="preserve">Both sides should maintain models for various </w:t>
            </w:r>
            <w:r w:rsidRPr="00F92053">
              <w:rPr>
                <w:rFonts w:ascii="Times New Roman" w:eastAsia="宋体" w:hAnsi="Times New Roman" w:hint="eastAsia"/>
                <w:szCs w:val="20"/>
                <w:lang w:eastAsia="zh-CN"/>
              </w:rPr>
              <w:t>scenarios/configurations</w:t>
            </w:r>
            <w:r w:rsidRPr="00F92053">
              <w:rPr>
                <w:rFonts w:ascii="Times New Roman" w:eastAsia="宋体" w:hAnsi="Times New Roman"/>
                <w:szCs w:val="20"/>
                <w:lang w:eastAsia="zh-CN"/>
              </w:rPr>
              <w:t>.</w:t>
            </w:r>
          </w:p>
        </w:tc>
        <w:tc>
          <w:tcPr>
            <w:tcW w:w="2530" w:type="dxa"/>
            <w:shd w:val="clear" w:color="auto" w:fill="auto"/>
            <w:tcMar>
              <w:top w:w="15" w:type="dxa"/>
              <w:left w:w="108" w:type="dxa"/>
              <w:bottom w:w="0" w:type="dxa"/>
              <w:right w:w="108" w:type="dxa"/>
            </w:tcMar>
            <w:hideMark/>
          </w:tcPr>
          <w:p w14:paraId="03749168" w14:textId="7C05FCB8"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Training multiple pair</w:t>
            </w:r>
            <w:r w:rsidR="00E13194">
              <w:rPr>
                <w:rFonts w:ascii="Times New Roman" w:eastAsia="宋体" w:hAnsi="Times New Roman"/>
                <w:szCs w:val="20"/>
                <w:lang w:eastAsia="zh-CN"/>
              </w:rPr>
              <w:t>s</w:t>
            </w:r>
            <w:r w:rsidRPr="00F92053">
              <w:rPr>
                <w:rFonts w:ascii="Times New Roman" w:eastAsia="宋体" w:hAnsi="Times New Roman"/>
                <w:szCs w:val="20"/>
                <w:lang w:eastAsia="zh-CN"/>
              </w:rPr>
              <w:t xml:space="preserve"> of models targeting different</w:t>
            </w:r>
            <w:r w:rsidRPr="00F92053">
              <w:rPr>
                <w:rFonts w:ascii="Times New Roman" w:eastAsia="宋体" w:hAnsi="Times New Roman" w:hint="eastAsia"/>
                <w:szCs w:val="20"/>
                <w:lang w:eastAsia="zh-CN"/>
              </w:rPr>
              <w:t xml:space="preserve"> scenarios/configurations, or common encoder/decoder to multiple decoders/encoders at the cost of some performance loss.</w:t>
            </w:r>
            <w:r w:rsidRPr="00F92053">
              <w:rPr>
                <w:rFonts w:ascii="Times New Roman" w:eastAsia="宋体" w:hAnsi="Times New Roman"/>
                <w:szCs w:val="20"/>
                <w:lang w:eastAsia="zh-CN"/>
              </w:rPr>
              <w:t xml:space="preserve"> Both sides should maintain models for various </w:t>
            </w:r>
            <w:r w:rsidRPr="00F92053">
              <w:rPr>
                <w:rFonts w:ascii="Times New Roman" w:eastAsia="宋体" w:hAnsi="Times New Roman" w:hint="eastAsia"/>
                <w:szCs w:val="20"/>
                <w:lang w:eastAsia="zh-CN"/>
              </w:rPr>
              <w:t>scenarios/configurations</w:t>
            </w:r>
            <w:r w:rsidRPr="00F92053">
              <w:rPr>
                <w:rFonts w:ascii="Times New Roman" w:eastAsia="宋体" w:hAnsi="Times New Roman"/>
                <w:szCs w:val="20"/>
                <w:lang w:eastAsia="zh-CN"/>
              </w:rPr>
              <w:t>.</w:t>
            </w:r>
          </w:p>
        </w:tc>
      </w:tr>
      <w:tr w:rsidR="00F92053" w:rsidRPr="00F92053" w14:paraId="0DB9C5D1" w14:textId="77777777" w:rsidTr="00054200">
        <w:trPr>
          <w:trHeight w:val="1661"/>
        </w:trPr>
        <w:tc>
          <w:tcPr>
            <w:tcW w:w="1394" w:type="dxa"/>
            <w:shd w:val="clear" w:color="auto" w:fill="auto"/>
            <w:tcMar>
              <w:top w:w="15" w:type="dxa"/>
              <w:left w:w="108" w:type="dxa"/>
              <w:bottom w:w="0" w:type="dxa"/>
              <w:right w:w="108" w:type="dxa"/>
            </w:tcMar>
            <w:hideMark/>
          </w:tcPr>
          <w:p w14:paraId="192B31A8"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Over-the-air overhead if supported by air interface enhancement</w:t>
            </w:r>
          </w:p>
        </w:tc>
        <w:tc>
          <w:tcPr>
            <w:tcW w:w="2530" w:type="dxa"/>
            <w:shd w:val="clear" w:color="auto" w:fill="auto"/>
            <w:tcMar>
              <w:top w:w="15" w:type="dxa"/>
              <w:left w:w="108" w:type="dxa"/>
              <w:bottom w:w="0" w:type="dxa"/>
              <w:right w:w="108" w:type="dxa"/>
            </w:tcMar>
            <w:hideMark/>
          </w:tcPr>
          <w:p w14:paraId="291CAA10"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O</w:t>
            </w:r>
            <w:r w:rsidRPr="00F92053">
              <w:rPr>
                <w:rFonts w:ascii="Times New Roman" w:eastAsia="宋体" w:hAnsi="Times New Roman"/>
                <w:szCs w:val="20"/>
                <w:lang w:eastAsia="zh-CN"/>
              </w:rPr>
              <w:t>verhead depends on the model size, could be smaller for very trivial model, e.g., one-layer MLP.</w:t>
            </w:r>
          </w:p>
        </w:tc>
        <w:tc>
          <w:tcPr>
            <w:tcW w:w="2530" w:type="dxa"/>
            <w:shd w:val="clear" w:color="auto" w:fill="auto"/>
            <w:tcMar>
              <w:top w:w="15" w:type="dxa"/>
              <w:left w:w="108" w:type="dxa"/>
              <w:bottom w:w="0" w:type="dxa"/>
              <w:right w:w="108" w:type="dxa"/>
            </w:tcMar>
            <w:hideMark/>
          </w:tcPr>
          <w:p w14:paraId="4BB4EBD9"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Overhead </w:t>
            </w:r>
            <w:r w:rsidRPr="00F92053">
              <w:rPr>
                <w:rFonts w:ascii="Times New Roman" w:eastAsia="宋体" w:hAnsi="Times New Roman" w:hint="eastAsia"/>
                <w:szCs w:val="20"/>
                <w:lang w:eastAsia="zh-CN"/>
              </w:rPr>
              <w:t>≈</w:t>
            </w:r>
            <w:r w:rsidRPr="00F92053">
              <w:rPr>
                <w:rFonts w:ascii="Times New Roman" w:eastAsia="宋体" w:hAnsi="Times New Roman" w:hint="eastAsia"/>
                <w:szCs w:val="20"/>
                <w:lang w:eastAsia="zh-CN"/>
              </w:rPr>
              <w:t xml:space="preserve"> # of epoch*(forward-propagation information + back-propagation information + label information). O</w:t>
            </w:r>
            <w:r w:rsidRPr="00F92053">
              <w:rPr>
                <w:rFonts w:ascii="Times New Roman" w:eastAsia="宋体" w:hAnsi="Times New Roman"/>
                <w:szCs w:val="20"/>
                <w:lang w:eastAsia="zh-CN"/>
              </w:rPr>
              <w:t>verhead grows linearly as the number of iterations, which is usually high.</w:t>
            </w:r>
          </w:p>
        </w:tc>
        <w:tc>
          <w:tcPr>
            <w:tcW w:w="2530" w:type="dxa"/>
            <w:shd w:val="clear" w:color="auto" w:fill="auto"/>
            <w:tcMar>
              <w:top w:w="15" w:type="dxa"/>
              <w:left w:w="108" w:type="dxa"/>
              <w:bottom w:w="0" w:type="dxa"/>
              <w:right w:w="108" w:type="dxa"/>
            </w:tcMar>
            <w:hideMark/>
          </w:tcPr>
          <w:p w14:paraId="76C8BAF8"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Depending on the size of paired model input/output data. Usually lower than type</w:t>
            </w:r>
            <w:r w:rsidRPr="00F92053">
              <w:rPr>
                <w:rFonts w:ascii="Times New Roman" w:eastAsia="宋体" w:hAnsi="Times New Roman"/>
                <w:szCs w:val="20"/>
                <w:lang w:eastAsia="zh-CN"/>
              </w:rPr>
              <w:t xml:space="preserve"> </w:t>
            </w:r>
            <w:r w:rsidRPr="00F92053">
              <w:rPr>
                <w:rFonts w:ascii="Times New Roman" w:eastAsia="宋体" w:hAnsi="Times New Roman" w:hint="eastAsia"/>
                <w:szCs w:val="20"/>
                <w:lang w:eastAsia="zh-CN"/>
              </w:rPr>
              <w:t>2 but higher than type</w:t>
            </w:r>
            <w:r w:rsidRPr="00F92053">
              <w:rPr>
                <w:rFonts w:ascii="Times New Roman" w:eastAsia="宋体" w:hAnsi="Times New Roman"/>
                <w:szCs w:val="20"/>
                <w:lang w:eastAsia="zh-CN"/>
              </w:rPr>
              <w:t xml:space="preserve"> </w:t>
            </w:r>
            <w:r w:rsidRPr="00F92053">
              <w:rPr>
                <w:rFonts w:ascii="Times New Roman" w:eastAsia="宋体" w:hAnsi="Times New Roman" w:hint="eastAsia"/>
                <w:szCs w:val="20"/>
                <w:lang w:eastAsia="zh-CN"/>
              </w:rPr>
              <w:t xml:space="preserve">1 </w:t>
            </w:r>
            <w:r w:rsidRPr="00F92053">
              <w:rPr>
                <w:rFonts w:ascii="Times New Roman" w:eastAsia="宋体" w:hAnsi="Times New Roman"/>
                <w:szCs w:val="20"/>
                <w:lang w:eastAsia="zh-CN"/>
              </w:rPr>
              <w:t xml:space="preserve">with </w:t>
            </w:r>
            <w:r w:rsidRPr="00F92053">
              <w:rPr>
                <w:rFonts w:ascii="Times New Roman" w:eastAsia="宋体" w:hAnsi="Times New Roman" w:hint="eastAsia"/>
                <w:szCs w:val="20"/>
                <w:lang w:eastAsia="zh-CN"/>
              </w:rPr>
              <w:t>trivial model</w:t>
            </w:r>
            <w:r w:rsidRPr="00F92053">
              <w:rPr>
                <w:rFonts w:ascii="Times New Roman" w:eastAsia="宋体" w:hAnsi="Times New Roman"/>
                <w:szCs w:val="20"/>
                <w:lang w:eastAsia="zh-CN"/>
              </w:rPr>
              <w:t>s</w:t>
            </w:r>
            <w:r w:rsidRPr="00F92053">
              <w:rPr>
                <w:rFonts w:ascii="Times New Roman" w:eastAsia="宋体" w:hAnsi="Times New Roman" w:hint="eastAsia"/>
                <w:szCs w:val="20"/>
                <w:lang w:eastAsia="zh-CN"/>
              </w:rPr>
              <w:t>.</w:t>
            </w:r>
          </w:p>
        </w:tc>
      </w:tr>
      <w:tr w:rsidR="00F92053" w:rsidRPr="00F92053" w14:paraId="383BF739" w14:textId="77777777" w:rsidTr="00054200">
        <w:trPr>
          <w:trHeight w:val="1661"/>
        </w:trPr>
        <w:tc>
          <w:tcPr>
            <w:tcW w:w="1394" w:type="dxa"/>
            <w:shd w:val="clear" w:color="auto" w:fill="auto"/>
            <w:tcMar>
              <w:top w:w="15" w:type="dxa"/>
              <w:left w:w="108" w:type="dxa"/>
              <w:bottom w:w="0" w:type="dxa"/>
              <w:right w:w="108" w:type="dxa"/>
            </w:tcMar>
          </w:tcPr>
          <w:p w14:paraId="2AE69102"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hint="eastAsia"/>
                <w:szCs w:val="20"/>
                <w:lang w:eastAsia="zh-CN"/>
              </w:rPr>
              <w:t>O</w:t>
            </w:r>
            <w:r w:rsidRPr="00F92053">
              <w:rPr>
                <w:rFonts w:ascii="Times New Roman" w:eastAsia="宋体" w:hAnsi="Times New Roman"/>
                <w:szCs w:val="20"/>
                <w:lang w:eastAsia="zh-CN"/>
              </w:rPr>
              <w:t xml:space="preserve">ffline effort </w:t>
            </w:r>
          </w:p>
        </w:tc>
        <w:tc>
          <w:tcPr>
            <w:tcW w:w="2530" w:type="dxa"/>
            <w:shd w:val="clear" w:color="auto" w:fill="auto"/>
            <w:tcMar>
              <w:top w:w="15" w:type="dxa"/>
              <w:left w:w="108" w:type="dxa"/>
              <w:bottom w:w="0" w:type="dxa"/>
              <w:right w:w="108" w:type="dxa"/>
            </w:tcMar>
          </w:tcPr>
          <w:p w14:paraId="6A55C866"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 xml:space="preserve">N.A. </w:t>
            </w:r>
          </w:p>
        </w:tc>
        <w:tc>
          <w:tcPr>
            <w:tcW w:w="2530" w:type="dxa"/>
            <w:shd w:val="clear" w:color="auto" w:fill="auto"/>
            <w:tcMar>
              <w:top w:w="15" w:type="dxa"/>
              <w:left w:w="108" w:type="dxa"/>
              <w:bottom w:w="0" w:type="dxa"/>
              <w:right w:w="108" w:type="dxa"/>
            </w:tcMar>
          </w:tcPr>
          <w:p w14:paraId="77F5E69D" w14:textId="0CBD0EDD"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I</w:t>
            </w:r>
            <w:r w:rsidRPr="00F92053">
              <w:rPr>
                <w:rFonts w:ascii="Times New Roman" w:eastAsia="宋体" w:hAnsi="Times New Roman"/>
                <w:szCs w:val="20"/>
                <w:lang w:eastAsia="zh-CN"/>
              </w:rPr>
              <w:t xml:space="preserve">f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exchange of derivatives is done offline, this type would require complicated offline agreement for multi-parties to develop a usable model</w:t>
            </w:r>
          </w:p>
        </w:tc>
        <w:tc>
          <w:tcPr>
            <w:tcW w:w="2530" w:type="dxa"/>
            <w:shd w:val="clear" w:color="auto" w:fill="auto"/>
            <w:tcMar>
              <w:top w:w="15" w:type="dxa"/>
              <w:left w:w="108" w:type="dxa"/>
              <w:bottom w:w="0" w:type="dxa"/>
              <w:right w:w="108" w:type="dxa"/>
            </w:tcMar>
          </w:tcPr>
          <w:p w14:paraId="2F9D1504" w14:textId="4BEFFD0A"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szCs w:val="20"/>
                <w:lang w:eastAsia="zh-CN"/>
              </w:rPr>
              <w:t xml:space="preserve">If </w:t>
            </w:r>
            <w:r w:rsidR="00E13194">
              <w:rPr>
                <w:rFonts w:ascii="Times New Roman" w:eastAsia="宋体" w:hAnsi="Times New Roman"/>
                <w:szCs w:val="20"/>
                <w:lang w:eastAsia="zh-CN"/>
              </w:rPr>
              <w:t xml:space="preserve">the </w:t>
            </w:r>
            <w:r w:rsidRPr="00F92053">
              <w:rPr>
                <w:rFonts w:ascii="Times New Roman" w:eastAsia="宋体" w:hAnsi="Times New Roman"/>
                <w:szCs w:val="20"/>
                <w:lang w:eastAsia="zh-CN"/>
              </w:rPr>
              <w:t>exchange of data is done offline, this type would require offline agreement for multi-parties to share data.</w:t>
            </w:r>
          </w:p>
        </w:tc>
      </w:tr>
      <w:tr w:rsidR="00F92053" w:rsidRPr="00F92053" w14:paraId="7B9FC8F0" w14:textId="77777777" w:rsidTr="00054200">
        <w:trPr>
          <w:trHeight w:val="420"/>
        </w:trPr>
        <w:tc>
          <w:tcPr>
            <w:tcW w:w="1394" w:type="dxa"/>
            <w:shd w:val="clear" w:color="auto" w:fill="auto"/>
            <w:tcMar>
              <w:top w:w="15" w:type="dxa"/>
              <w:left w:w="108" w:type="dxa"/>
              <w:bottom w:w="0" w:type="dxa"/>
              <w:right w:w="108" w:type="dxa"/>
            </w:tcMar>
            <w:hideMark/>
          </w:tcPr>
          <w:p w14:paraId="6F880518"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 xml:space="preserve">Model Proprietary </w:t>
            </w:r>
          </w:p>
        </w:tc>
        <w:tc>
          <w:tcPr>
            <w:tcW w:w="2530" w:type="dxa"/>
            <w:shd w:val="clear" w:color="auto" w:fill="auto"/>
            <w:tcMar>
              <w:top w:w="15" w:type="dxa"/>
              <w:left w:w="108" w:type="dxa"/>
              <w:bottom w:w="0" w:type="dxa"/>
              <w:right w:w="108" w:type="dxa"/>
            </w:tcMar>
            <w:hideMark/>
          </w:tcPr>
          <w:p w14:paraId="50385D2F"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Not keep</w:t>
            </w:r>
          </w:p>
        </w:tc>
        <w:tc>
          <w:tcPr>
            <w:tcW w:w="2530" w:type="dxa"/>
            <w:shd w:val="clear" w:color="auto" w:fill="auto"/>
            <w:tcMar>
              <w:top w:w="15" w:type="dxa"/>
              <w:left w:w="108" w:type="dxa"/>
              <w:bottom w:w="0" w:type="dxa"/>
              <w:right w:w="108" w:type="dxa"/>
            </w:tcMar>
            <w:hideMark/>
          </w:tcPr>
          <w:p w14:paraId="1D5BAA78"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Mostly Keep</w:t>
            </w:r>
          </w:p>
          <w:p w14:paraId="60A781A1" w14:textId="77777777" w:rsidR="00F92053" w:rsidRPr="00F92053" w:rsidRDefault="00F92053" w:rsidP="00F92053">
            <w:pPr>
              <w:overflowPunct w:val="0"/>
              <w:spacing w:after="120"/>
              <w:rPr>
                <w:rFonts w:ascii="Times New Roman" w:eastAsia="宋体" w:hAnsi="Times New Roman"/>
                <w:szCs w:val="20"/>
                <w:lang w:eastAsia="zh-CN"/>
              </w:rPr>
            </w:pPr>
          </w:p>
        </w:tc>
        <w:tc>
          <w:tcPr>
            <w:tcW w:w="2530" w:type="dxa"/>
            <w:shd w:val="clear" w:color="auto" w:fill="auto"/>
            <w:tcMar>
              <w:top w:w="15" w:type="dxa"/>
              <w:left w:w="108" w:type="dxa"/>
              <w:bottom w:w="0" w:type="dxa"/>
              <w:right w:w="108" w:type="dxa"/>
            </w:tcMar>
            <w:hideMark/>
          </w:tcPr>
          <w:p w14:paraId="1524D4A2"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Mostly Keep</w:t>
            </w:r>
          </w:p>
          <w:p w14:paraId="40FE07D8"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M</w:t>
            </w:r>
            <w:r w:rsidRPr="00F92053">
              <w:rPr>
                <w:rFonts w:ascii="Times New Roman" w:eastAsia="宋体" w:hAnsi="Times New Roman"/>
                <w:szCs w:val="20"/>
                <w:lang w:eastAsia="zh-CN"/>
              </w:rPr>
              <w:t>odel structure may still need to be exposed to some extent.</w:t>
            </w:r>
          </w:p>
          <w:p w14:paraId="6C7FBDC3"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Q</w:t>
            </w:r>
            <w:r w:rsidRPr="00F92053">
              <w:rPr>
                <w:rFonts w:ascii="Times New Roman" w:eastAsia="宋体" w:hAnsi="Times New Roman"/>
                <w:szCs w:val="20"/>
                <w:lang w:eastAsia="zh-CN"/>
              </w:rPr>
              <w:t>uantization must be aligned between parties.</w:t>
            </w:r>
          </w:p>
        </w:tc>
      </w:tr>
      <w:tr w:rsidR="00F92053" w:rsidRPr="00F92053" w14:paraId="6E5ACF79" w14:textId="77777777" w:rsidTr="00054200">
        <w:trPr>
          <w:trHeight w:val="1249"/>
        </w:trPr>
        <w:tc>
          <w:tcPr>
            <w:tcW w:w="1394" w:type="dxa"/>
            <w:shd w:val="clear" w:color="auto" w:fill="auto"/>
            <w:tcMar>
              <w:top w:w="15" w:type="dxa"/>
              <w:left w:w="108" w:type="dxa"/>
              <w:bottom w:w="0" w:type="dxa"/>
              <w:right w:w="108" w:type="dxa"/>
            </w:tcMar>
            <w:hideMark/>
          </w:tcPr>
          <w:p w14:paraId="3BEC9CFE" w14:textId="77777777" w:rsidR="00F92053" w:rsidRPr="00F92053" w:rsidRDefault="00F92053" w:rsidP="00F92053">
            <w:pPr>
              <w:overflowPunct w:val="0"/>
              <w:spacing w:after="120"/>
              <w:jc w:val="both"/>
              <w:rPr>
                <w:rFonts w:ascii="Times New Roman" w:eastAsia="宋体" w:hAnsi="Times New Roman"/>
                <w:szCs w:val="20"/>
                <w:lang w:eastAsia="zh-CN"/>
              </w:rPr>
            </w:pPr>
            <w:r w:rsidRPr="00F92053">
              <w:rPr>
                <w:rFonts w:ascii="Times New Roman" w:eastAsia="宋体" w:hAnsi="Times New Roman"/>
                <w:szCs w:val="20"/>
                <w:lang w:eastAsia="zh-CN"/>
              </w:rPr>
              <w:t>Performance</w:t>
            </w:r>
          </w:p>
        </w:tc>
        <w:tc>
          <w:tcPr>
            <w:tcW w:w="2530" w:type="dxa"/>
            <w:shd w:val="clear" w:color="auto" w:fill="auto"/>
            <w:tcMar>
              <w:top w:w="15" w:type="dxa"/>
              <w:left w:w="108" w:type="dxa"/>
              <w:bottom w:w="0" w:type="dxa"/>
              <w:right w:w="108" w:type="dxa"/>
            </w:tcMar>
            <w:hideMark/>
          </w:tcPr>
          <w:p w14:paraId="7F4F9536" w14:textId="77777777"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 xml:space="preserve">Upper bound for all training collaborations </w:t>
            </w:r>
          </w:p>
        </w:tc>
        <w:tc>
          <w:tcPr>
            <w:tcW w:w="2530" w:type="dxa"/>
            <w:shd w:val="clear" w:color="auto" w:fill="auto"/>
            <w:tcMar>
              <w:top w:w="15" w:type="dxa"/>
              <w:left w:w="108" w:type="dxa"/>
              <w:bottom w:w="0" w:type="dxa"/>
              <w:right w:w="108" w:type="dxa"/>
            </w:tcMar>
            <w:hideMark/>
          </w:tcPr>
          <w:p w14:paraId="2B1C29C3" w14:textId="1D574AA9"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Some performance degradation than type</w:t>
            </w:r>
            <w:r w:rsidRPr="00F92053">
              <w:rPr>
                <w:rFonts w:ascii="Times New Roman" w:eastAsia="宋体" w:hAnsi="Times New Roman"/>
                <w:szCs w:val="20"/>
                <w:lang w:eastAsia="zh-CN"/>
              </w:rPr>
              <w:t xml:space="preserve"> </w:t>
            </w:r>
            <w:r w:rsidRPr="00F92053">
              <w:rPr>
                <w:rFonts w:ascii="Times New Roman" w:eastAsia="宋体" w:hAnsi="Times New Roman" w:hint="eastAsia"/>
                <w:szCs w:val="20"/>
                <w:lang w:eastAsia="zh-CN"/>
              </w:rPr>
              <w:t>1 due to potential hyperparameter misalignment.</w:t>
            </w:r>
            <w:r w:rsidRPr="00F92053">
              <w:rPr>
                <w:rFonts w:ascii="Times New Roman" w:eastAsia="宋体" w:hAnsi="Times New Roman"/>
                <w:szCs w:val="20"/>
                <w:lang w:eastAsia="zh-CN"/>
              </w:rPr>
              <w:t xml:space="preserve"> Suffers from performance degradation when one model need</w:t>
            </w:r>
            <w:r w:rsidR="00C70504">
              <w:rPr>
                <w:rFonts w:ascii="Times New Roman" w:eastAsia="宋体" w:hAnsi="Times New Roman"/>
                <w:szCs w:val="20"/>
                <w:lang w:eastAsia="zh-CN"/>
              </w:rPr>
              <w:t>s</w:t>
            </w:r>
            <w:r w:rsidRPr="00F92053">
              <w:rPr>
                <w:rFonts w:ascii="Times New Roman" w:eastAsia="宋体" w:hAnsi="Times New Roman"/>
                <w:szCs w:val="20"/>
                <w:lang w:eastAsia="zh-CN"/>
              </w:rPr>
              <w:t xml:space="preserve"> to be pair with multiple models.</w:t>
            </w:r>
          </w:p>
        </w:tc>
        <w:tc>
          <w:tcPr>
            <w:tcW w:w="2530" w:type="dxa"/>
            <w:shd w:val="clear" w:color="auto" w:fill="auto"/>
            <w:tcMar>
              <w:top w:w="15" w:type="dxa"/>
              <w:left w:w="108" w:type="dxa"/>
              <w:bottom w:w="0" w:type="dxa"/>
              <w:right w:w="108" w:type="dxa"/>
            </w:tcMar>
            <w:hideMark/>
          </w:tcPr>
          <w:p w14:paraId="727ADC1A" w14:textId="38D7F60F" w:rsidR="00F92053" w:rsidRPr="00F92053" w:rsidRDefault="00F92053" w:rsidP="00F92053">
            <w:pPr>
              <w:overflowPunct w:val="0"/>
              <w:spacing w:after="120"/>
              <w:rPr>
                <w:rFonts w:ascii="Times New Roman" w:eastAsia="宋体" w:hAnsi="Times New Roman"/>
                <w:szCs w:val="20"/>
                <w:lang w:eastAsia="zh-CN"/>
              </w:rPr>
            </w:pPr>
            <w:r w:rsidRPr="00F92053">
              <w:rPr>
                <w:rFonts w:ascii="Times New Roman" w:eastAsia="宋体" w:hAnsi="Times New Roman" w:hint="eastAsia"/>
                <w:szCs w:val="20"/>
                <w:lang w:eastAsia="zh-CN"/>
              </w:rPr>
              <w:t>Depend on the scale of exchanged data. Could achieve that of joint training if enough data is exchanged.</w:t>
            </w:r>
            <w:r w:rsidRPr="00F92053">
              <w:rPr>
                <w:rFonts w:ascii="Times New Roman" w:eastAsia="宋体" w:hAnsi="Times New Roman"/>
                <w:szCs w:val="20"/>
                <w:lang w:eastAsia="zh-CN"/>
              </w:rPr>
              <w:t xml:space="preserve"> Suffers from performance degradation when one</w:t>
            </w:r>
            <w:bookmarkStart w:id="10" w:name="_GoBack"/>
            <w:bookmarkEnd w:id="10"/>
            <w:r w:rsidRPr="00F92053">
              <w:rPr>
                <w:rFonts w:ascii="Times New Roman" w:eastAsia="宋体" w:hAnsi="Times New Roman"/>
                <w:szCs w:val="20"/>
                <w:lang w:eastAsia="zh-CN"/>
              </w:rPr>
              <w:t xml:space="preserve"> model need</w:t>
            </w:r>
            <w:r w:rsidR="00C70504">
              <w:rPr>
                <w:rFonts w:ascii="Times New Roman" w:eastAsia="宋体" w:hAnsi="Times New Roman"/>
                <w:szCs w:val="20"/>
                <w:lang w:eastAsia="zh-CN"/>
              </w:rPr>
              <w:t>s</w:t>
            </w:r>
            <w:r w:rsidRPr="00F92053">
              <w:rPr>
                <w:rFonts w:ascii="Times New Roman" w:eastAsia="宋体" w:hAnsi="Times New Roman"/>
                <w:szCs w:val="20"/>
                <w:lang w:eastAsia="zh-CN"/>
              </w:rPr>
              <w:t xml:space="preserve"> to be pair with multiple models. </w:t>
            </w:r>
          </w:p>
        </w:tc>
      </w:tr>
    </w:tbl>
    <w:p w14:paraId="17DCB7D7" w14:textId="075A3948" w:rsidR="00B074B9" w:rsidRPr="00B074B9" w:rsidRDefault="00B074B9" w:rsidP="00B074B9">
      <w:pPr>
        <w:spacing w:before="120" w:after="120" w:line="260" w:lineRule="exact"/>
        <w:jc w:val="both"/>
        <w:rPr>
          <w:rFonts w:ascii="Times New Roman" w:eastAsia="等线" w:hAnsi="Times New Roman"/>
          <w:iCs/>
          <w:color w:val="000000"/>
          <w:szCs w:val="20"/>
          <w:lang w:val="en-GB" w:eastAsia="zh-CN"/>
        </w:rPr>
      </w:pPr>
      <w:r w:rsidRPr="00B074B9">
        <w:rPr>
          <w:rFonts w:ascii="Times New Roman" w:eastAsia="等线" w:hAnsi="Times New Roman" w:hint="eastAsia"/>
          <w:iCs/>
          <w:color w:val="000000"/>
          <w:szCs w:val="20"/>
          <w:lang w:val="en-GB" w:eastAsia="zh-CN"/>
        </w:rPr>
        <w:t>B</w:t>
      </w:r>
      <w:r w:rsidRPr="00B074B9">
        <w:rPr>
          <w:rFonts w:ascii="Times New Roman" w:eastAsia="等线" w:hAnsi="Times New Roman"/>
          <w:iCs/>
          <w:color w:val="000000"/>
          <w:szCs w:val="20"/>
          <w:lang w:val="en-GB" w:eastAsia="zh-CN"/>
        </w:rPr>
        <w:t>ased on the above analysis, we propose:</w:t>
      </w:r>
    </w:p>
    <w:p w14:paraId="44E541E5" w14:textId="2A3517DF" w:rsidR="00324E56" w:rsidRPr="00324E56" w:rsidRDefault="00324E56" w:rsidP="00324E56">
      <w:pPr>
        <w:rPr>
          <w:rFonts w:eastAsiaTheme="minorEastAsia"/>
          <w:lang w:eastAsia="zh-CN"/>
        </w:rPr>
      </w:pPr>
      <w:r>
        <w:rPr>
          <w:rFonts w:ascii="Arial" w:eastAsiaTheme="minorEastAsia" w:hAnsi="Arial" w:cs="Arial"/>
          <w:b/>
          <w:szCs w:val="21"/>
          <w:lang w:val="en-GB" w:eastAsia="zh-CN"/>
        </w:rPr>
        <w:t xml:space="preserve">Proposal </w:t>
      </w:r>
      <w:r w:rsidR="00580620">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RAN2 to study the </w:t>
      </w:r>
      <w:r w:rsidR="00D91CC8">
        <w:rPr>
          <w:rFonts w:ascii="Arial" w:eastAsiaTheme="minorEastAsia" w:hAnsi="Arial" w:cs="Arial"/>
          <w:b/>
          <w:szCs w:val="21"/>
          <w:lang w:val="en-GB" w:eastAsia="zh-CN"/>
        </w:rPr>
        <w:t>pros and cons</w:t>
      </w:r>
      <w:r>
        <w:rPr>
          <w:rFonts w:ascii="Arial" w:eastAsiaTheme="minorEastAsia" w:hAnsi="Arial" w:cs="Arial"/>
          <w:b/>
          <w:szCs w:val="21"/>
          <w:lang w:val="en-GB" w:eastAsia="zh-CN"/>
        </w:rPr>
        <w:t xml:space="preserve"> of </w:t>
      </w:r>
      <w:r w:rsidR="00D91CC8">
        <w:rPr>
          <w:rFonts w:ascii="Arial" w:eastAsiaTheme="minorEastAsia" w:hAnsi="Arial" w:cs="Arial"/>
          <w:b/>
          <w:szCs w:val="21"/>
          <w:lang w:val="en-GB" w:eastAsia="zh-CN"/>
        </w:rPr>
        <w:t xml:space="preserve">each </w:t>
      </w:r>
      <w:r>
        <w:rPr>
          <w:rFonts w:ascii="Arial" w:eastAsiaTheme="minorEastAsia" w:hAnsi="Arial" w:cs="Arial"/>
          <w:b/>
          <w:szCs w:val="21"/>
          <w:lang w:val="en-GB" w:eastAsia="zh-CN"/>
        </w:rPr>
        <w:t>model training</w:t>
      </w:r>
      <w:r w:rsidR="00D91CC8">
        <w:rPr>
          <w:rFonts w:ascii="Arial" w:eastAsiaTheme="minorEastAsia" w:hAnsi="Arial" w:cs="Arial"/>
          <w:b/>
          <w:szCs w:val="21"/>
          <w:lang w:val="en-GB" w:eastAsia="zh-CN"/>
        </w:rPr>
        <w:t xml:space="preserve"> </w:t>
      </w:r>
      <w:r w:rsidR="00D91CC8" w:rsidRPr="00D91CC8">
        <w:rPr>
          <w:rFonts w:ascii="Arial" w:eastAsiaTheme="minorEastAsia" w:hAnsi="Arial" w:cs="Arial"/>
          <w:b/>
          <w:szCs w:val="21"/>
          <w:lang w:val="en-GB" w:eastAsia="zh-CN"/>
        </w:rPr>
        <w:t>collaboration type</w:t>
      </w:r>
      <w:r>
        <w:rPr>
          <w:rFonts w:ascii="Arial" w:eastAsiaTheme="minorEastAsia" w:hAnsi="Arial" w:cs="Arial"/>
          <w:b/>
          <w:szCs w:val="21"/>
          <w:lang w:val="en-GB" w:eastAsia="zh-CN"/>
        </w:rPr>
        <w:t xml:space="preserve"> for the two-sided model.</w:t>
      </w:r>
    </w:p>
    <w:p w14:paraId="6A00E8DF" w14:textId="17138356" w:rsidR="005061F6" w:rsidRDefault="005061F6" w:rsidP="005061F6">
      <w:pPr>
        <w:pStyle w:val="3"/>
        <w:numPr>
          <w:ilvl w:val="0"/>
          <w:numId w:val="0"/>
        </w:numPr>
        <w:ind w:left="567" w:hanging="567"/>
        <w:rPr>
          <w:b w:val="0"/>
          <w:lang w:val="en-US"/>
        </w:rPr>
      </w:pPr>
      <w:r>
        <w:rPr>
          <w:b w:val="0"/>
          <w:lang w:val="en-US"/>
        </w:rPr>
        <w:t>2.</w:t>
      </w:r>
      <w:r w:rsidR="0024265B">
        <w:rPr>
          <w:b w:val="0"/>
          <w:lang w:val="en-US"/>
        </w:rPr>
        <w:t>1</w:t>
      </w:r>
      <w:r>
        <w:rPr>
          <w:b w:val="0"/>
          <w:lang w:val="en-US"/>
        </w:rPr>
        <w:t>.</w:t>
      </w:r>
      <w:r w:rsidR="0024265B">
        <w:rPr>
          <w:b w:val="0"/>
          <w:lang w:val="en-US"/>
        </w:rPr>
        <w:t>5</w:t>
      </w:r>
      <w:r>
        <w:rPr>
          <w:b w:val="0"/>
          <w:lang w:val="en-US"/>
        </w:rPr>
        <w:t xml:space="preserve"> </w:t>
      </w:r>
      <w:r w:rsidRPr="00CA7549">
        <w:rPr>
          <w:b w:val="0"/>
          <w:lang w:val="en-US"/>
        </w:rPr>
        <w:t xml:space="preserve">Potential standard </w:t>
      </w:r>
      <w:r>
        <w:rPr>
          <w:b w:val="0"/>
          <w:lang w:val="en-US"/>
        </w:rPr>
        <w:t>i</w:t>
      </w:r>
      <w:r w:rsidRPr="00CA7549">
        <w:rPr>
          <w:b w:val="0"/>
          <w:lang w:val="en-US"/>
        </w:rPr>
        <w:t>mpact</w:t>
      </w:r>
    </w:p>
    <w:p w14:paraId="3FF290D3" w14:textId="51E1A0D3" w:rsidR="005061F6" w:rsidRPr="00CC060E" w:rsidRDefault="005061F6" w:rsidP="005061F6">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00D351C8">
        <w:rPr>
          <w:rFonts w:ascii="Times New Roman" w:eastAsia="等线" w:hAnsi="Times New Roman" w:hint="eastAsia"/>
          <w:iCs/>
          <w:color w:val="000000"/>
          <w:szCs w:val="20"/>
          <w:lang w:val="en-GB" w:eastAsia="zh-CN"/>
        </w:rPr>
        <w:t>CSI</w:t>
      </w:r>
      <w:r w:rsidR="00D351C8">
        <w:rPr>
          <w:rFonts w:ascii="Times New Roman" w:eastAsia="等线" w:hAnsi="Times New Roman"/>
          <w:iCs/>
          <w:color w:val="000000"/>
          <w:szCs w:val="20"/>
          <w:lang w:val="en-GB" w:eastAsia="zh-CN"/>
        </w:rPr>
        <w:t xml:space="preserve"> </w:t>
      </w:r>
      <w:r w:rsidR="00D351C8">
        <w:rPr>
          <w:rFonts w:ascii="Times New Roman" w:eastAsia="等线" w:hAnsi="Times New Roman" w:hint="eastAsia"/>
          <w:iCs/>
          <w:color w:val="000000"/>
          <w:szCs w:val="20"/>
          <w:lang w:val="en-GB" w:eastAsia="zh-CN"/>
        </w:rPr>
        <w:t>compression</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proofErr w:type="spellStart"/>
      <w:r w:rsidRPr="00CC40E8">
        <w:rPr>
          <w:rFonts w:ascii="Times New Roman" w:eastAsia="等线" w:hAnsi="Times New Roman"/>
          <w:b/>
          <w:iCs/>
          <w:color w:val="000000"/>
          <w:szCs w:val="20"/>
          <w:lang w:val="en-GB" w:eastAsia="zh-CN"/>
        </w:rPr>
        <w:t>Uu</w:t>
      </w:r>
      <w:proofErr w:type="spellEnd"/>
      <w:r w:rsidRPr="00CC40E8">
        <w:rPr>
          <w:rFonts w:ascii="Times New Roman" w:eastAsia="等线" w:hAnsi="Times New Roman"/>
          <w:b/>
          <w:iCs/>
          <w:color w:val="000000"/>
          <w:szCs w:val="20"/>
          <w:lang w:val="en-GB" w:eastAsia="zh-CN"/>
        </w:rPr>
        <w:t xml:space="preserve"> </w:t>
      </w:r>
      <w:r w:rsidRPr="009A58DF">
        <w:rPr>
          <w:rFonts w:ascii="Times New Roman" w:eastAsia="等线" w:hAnsi="Times New Roman"/>
          <w:iCs/>
          <w:color w:val="000000"/>
          <w:szCs w:val="20"/>
          <w:lang w:val="en-GB" w:eastAsia="zh-CN"/>
        </w:rPr>
        <w:t>interface impact:</w:t>
      </w:r>
    </w:p>
    <w:p w14:paraId="4A7C023E" w14:textId="57E39E2F" w:rsidR="005061F6" w:rsidRPr="005B1EE5" w:rsidRDefault="005061F6" w:rsidP="005061F6">
      <w:pPr>
        <w:widowControl w:val="0"/>
        <w:numPr>
          <w:ilvl w:val="0"/>
          <w:numId w:val="37"/>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Pr>
          <w:rFonts w:ascii="Times New Roman" w:hAnsi="Times New Roman"/>
          <w:szCs w:val="20"/>
          <w:lang w:val="en-GB"/>
        </w:rPr>
        <w:t>retrieve</w:t>
      </w:r>
      <w:r w:rsidRPr="005B1EE5">
        <w:rPr>
          <w:rFonts w:ascii="Times New Roman" w:hAnsi="Times New Roman"/>
          <w:szCs w:val="20"/>
          <w:lang w:val="en-GB"/>
        </w:rPr>
        <w:t xml:space="preserve"> </w:t>
      </w:r>
      <w:r w:rsidR="00EF297B">
        <w:rPr>
          <w:rFonts w:ascii="Times New Roman" w:hAnsi="Times New Roman"/>
          <w:szCs w:val="20"/>
          <w:lang w:val="en-GB"/>
        </w:rPr>
        <w:t>CSI, e.g., PMI or raw channel</w:t>
      </w:r>
      <w:r w:rsidRPr="005B1EE5">
        <w:rPr>
          <w:rFonts w:ascii="Times New Roman" w:hAnsi="Times New Roman"/>
          <w:szCs w:val="20"/>
          <w:lang w:val="en-GB"/>
        </w:rPr>
        <w:t>.</w:t>
      </w:r>
    </w:p>
    <w:p w14:paraId="126EE69C" w14:textId="5238619E" w:rsidR="005061F6" w:rsidRPr="005B1EE5" w:rsidRDefault="005061F6" w:rsidP="005061F6">
      <w:pPr>
        <w:widowControl w:val="0"/>
        <w:numPr>
          <w:ilvl w:val="0"/>
          <w:numId w:val="37"/>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Pr>
          <w:rFonts w:ascii="Times New Roman" w:hAnsi="Times New Roman"/>
          <w:szCs w:val="20"/>
          <w:lang w:val="en-GB"/>
        </w:rPr>
        <w:t>retrieve</w:t>
      </w:r>
      <w:r w:rsidRPr="005B1EE5">
        <w:rPr>
          <w:rFonts w:ascii="Times New Roman" w:hAnsi="Times New Roman"/>
          <w:szCs w:val="20"/>
          <w:lang w:val="en-GB"/>
        </w:rPr>
        <w:t xml:space="preserve"> </w:t>
      </w:r>
      <w:r w:rsidR="0083462E">
        <w:rPr>
          <w:rFonts w:ascii="Times New Roman" w:hAnsi="Times New Roman"/>
          <w:szCs w:val="20"/>
          <w:lang w:val="en-GB"/>
        </w:rPr>
        <w:t xml:space="preserve">compressed </w:t>
      </w:r>
      <w:r w:rsidR="004350AB">
        <w:rPr>
          <w:rFonts w:ascii="Times New Roman" w:hAnsi="Times New Roman"/>
          <w:szCs w:val="20"/>
          <w:lang w:val="en-GB"/>
        </w:rPr>
        <w:t>CSI report</w:t>
      </w:r>
      <w:r w:rsidRPr="005B1EE5">
        <w:rPr>
          <w:rFonts w:ascii="Times New Roman" w:hAnsi="Times New Roman"/>
          <w:szCs w:val="20"/>
          <w:lang w:val="en-GB"/>
        </w:rPr>
        <w:t>.</w:t>
      </w:r>
    </w:p>
    <w:p w14:paraId="4391993B" w14:textId="1B09CEB1" w:rsidR="005061F6" w:rsidRDefault="005061F6" w:rsidP="005061F6">
      <w:pPr>
        <w:widowControl w:val="0"/>
        <w:numPr>
          <w:ilvl w:val="0"/>
          <w:numId w:val="37"/>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Pr>
          <w:rFonts w:ascii="Times New Roman" w:hAnsi="Times New Roman"/>
          <w:szCs w:val="20"/>
          <w:lang w:val="en-GB"/>
        </w:rPr>
        <w:t xml:space="preserve">retrieve performance monitoring parameters, e.g., </w:t>
      </w:r>
      <w:r w:rsidR="001327BD" w:rsidRPr="0075002B">
        <w:rPr>
          <w:rFonts w:ascii="Times New Roman" w:hAnsi="Times New Roman"/>
          <w:szCs w:val="20"/>
          <w:lang w:val="en-GB"/>
        </w:rPr>
        <w:t>SGCS of model input and output</w:t>
      </w:r>
      <w:r w:rsidRPr="005B1EE5">
        <w:rPr>
          <w:rFonts w:ascii="Times New Roman" w:hAnsi="Times New Roman"/>
          <w:szCs w:val="20"/>
          <w:lang w:val="en-GB"/>
        </w:rPr>
        <w:t>.</w:t>
      </w:r>
    </w:p>
    <w:p w14:paraId="624B129F" w14:textId="7827D4E4" w:rsidR="00051B43" w:rsidRPr="005B1EE5" w:rsidRDefault="00C17ACC" w:rsidP="005061F6">
      <w:pPr>
        <w:widowControl w:val="0"/>
        <w:numPr>
          <w:ilvl w:val="0"/>
          <w:numId w:val="37"/>
        </w:numPr>
        <w:spacing w:after="180"/>
        <w:contextualSpacing/>
        <w:jc w:val="both"/>
        <w:rPr>
          <w:rFonts w:ascii="Times New Roman" w:hAnsi="Times New Roman"/>
          <w:szCs w:val="20"/>
          <w:lang w:val="en-GB"/>
        </w:rPr>
      </w:pPr>
      <w:r>
        <w:rPr>
          <w:rFonts w:ascii="Times New Roman" w:eastAsiaTheme="minorEastAsia" w:hAnsi="Times New Roman"/>
          <w:szCs w:val="20"/>
          <w:lang w:val="en-GB" w:eastAsia="zh-CN"/>
        </w:rPr>
        <w:t xml:space="preserve">New </w:t>
      </w:r>
      <w:proofErr w:type="spellStart"/>
      <w:r>
        <w:rPr>
          <w:rFonts w:ascii="Times New Roman" w:eastAsiaTheme="minorEastAsia" w:hAnsi="Times New Roman"/>
          <w:szCs w:val="20"/>
          <w:lang w:val="en-GB" w:eastAsia="zh-CN"/>
        </w:rPr>
        <w:t>signaling</w:t>
      </w:r>
      <w:proofErr w:type="spellEnd"/>
      <w:r>
        <w:rPr>
          <w:rFonts w:ascii="Times New Roman" w:eastAsiaTheme="minorEastAsia" w:hAnsi="Times New Roman"/>
          <w:szCs w:val="20"/>
          <w:lang w:val="en-GB" w:eastAsia="zh-CN"/>
        </w:rPr>
        <w:t xml:space="preserve"> procedure for two-sided model training</w:t>
      </w:r>
      <w:r w:rsidR="00D713FD">
        <w:rPr>
          <w:rFonts w:ascii="Times New Roman" w:eastAsiaTheme="minorEastAsia" w:hAnsi="Times New Roman"/>
          <w:szCs w:val="20"/>
          <w:lang w:val="en-GB" w:eastAsia="zh-CN"/>
        </w:rPr>
        <w:t>, including model transfer.</w:t>
      </w:r>
    </w:p>
    <w:p w14:paraId="34BC8D41" w14:textId="77AF2A2A" w:rsidR="003D760D" w:rsidRDefault="003D760D" w:rsidP="003D760D">
      <w:pPr>
        <w:pStyle w:val="2"/>
        <w:numPr>
          <w:ilvl w:val="0"/>
          <w:numId w:val="0"/>
        </w:numPr>
        <w:rPr>
          <w:b w:val="0"/>
          <w:lang w:val="en-US"/>
        </w:rPr>
      </w:pPr>
      <w:r>
        <w:rPr>
          <w:rFonts w:hint="eastAsia"/>
          <w:b w:val="0"/>
          <w:lang w:val="en-US"/>
        </w:rPr>
        <w:t>2</w:t>
      </w:r>
      <w:r>
        <w:rPr>
          <w:b w:val="0"/>
          <w:lang w:val="en-US"/>
        </w:rPr>
        <w:t>.</w:t>
      </w:r>
      <w:r w:rsidR="00AA6C88">
        <w:rPr>
          <w:b w:val="0"/>
          <w:lang w:val="en-US"/>
        </w:rPr>
        <w:t>2</w:t>
      </w:r>
      <w:r>
        <w:rPr>
          <w:b w:val="0"/>
          <w:lang w:val="en-US"/>
        </w:rPr>
        <w:t xml:space="preserve"> </w:t>
      </w:r>
      <w:r w:rsidR="00F371CC" w:rsidRPr="00F371CC">
        <w:rPr>
          <w:b w:val="0"/>
          <w:lang w:val="en-US"/>
        </w:rPr>
        <w:t>Beam management</w:t>
      </w:r>
    </w:p>
    <w:p w14:paraId="1D8C483C" w14:textId="5805BD7E" w:rsidR="003368A1" w:rsidRDefault="00BB4D32" w:rsidP="003368A1">
      <w:pPr>
        <w:spacing w:beforeLines="50" w:before="120" w:after="120" w:line="260" w:lineRule="exact"/>
        <w:jc w:val="both"/>
        <w:rPr>
          <w:rFonts w:ascii="Times New Roman" w:hAnsi="Times New Roman"/>
          <w:szCs w:val="21"/>
        </w:rPr>
      </w:pPr>
      <w:r>
        <w:rPr>
          <w:rFonts w:ascii="Times New Roman" w:hAnsi="Times New Roman"/>
          <w:szCs w:val="21"/>
        </w:rPr>
        <w:t xml:space="preserve">At </w:t>
      </w:r>
      <w:r w:rsidR="00F50043">
        <w:rPr>
          <w:rFonts w:ascii="Times New Roman" w:hAnsi="Times New Roman"/>
          <w:szCs w:val="21"/>
        </w:rPr>
        <w:t xml:space="preserve">the </w:t>
      </w:r>
      <w:r>
        <w:rPr>
          <w:rFonts w:ascii="Times New Roman" w:hAnsi="Times New Roman"/>
          <w:szCs w:val="21"/>
        </w:rPr>
        <w:t>RAN1 #110 meeting, s</w:t>
      </w:r>
      <w:r w:rsidR="003D0579">
        <w:rPr>
          <w:rFonts w:ascii="Times New Roman" w:hAnsi="Times New Roman"/>
          <w:szCs w:val="21"/>
        </w:rPr>
        <w:t xml:space="preserve">ome </w:t>
      </w:r>
      <w:r w:rsidR="003368A1">
        <w:rPr>
          <w:rFonts w:ascii="Times New Roman" w:hAnsi="Times New Roman"/>
          <w:szCs w:val="21"/>
        </w:rPr>
        <w:t xml:space="preserve">related RAN1 agreements </w:t>
      </w:r>
      <w:r w:rsidR="006B762A">
        <w:rPr>
          <w:rFonts w:ascii="Times New Roman" w:hAnsi="Times New Roman"/>
          <w:szCs w:val="21"/>
        </w:rPr>
        <w:t xml:space="preserve">regarding beam management </w:t>
      </w:r>
      <w:r w:rsidR="00BE6B11">
        <w:rPr>
          <w:rFonts w:ascii="Times New Roman" w:hAnsi="Times New Roman"/>
          <w:szCs w:val="21"/>
        </w:rPr>
        <w:t xml:space="preserve">were reached </w:t>
      </w:r>
      <w:r w:rsidR="003368A1">
        <w:rPr>
          <w:rFonts w:ascii="Times New Roman" w:hAnsi="Times New Roman"/>
          <w:szCs w:val="21"/>
        </w:rPr>
        <w:t>as follows:</w:t>
      </w:r>
    </w:p>
    <w:tbl>
      <w:tblPr>
        <w:tblStyle w:val="aff4"/>
        <w:tblW w:w="0" w:type="auto"/>
        <w:tblLook w:val="04A0" w:firstRow="1" w:lastRow="0" w:firstColumn="1" w:lastColumn="0" w:noHBand="0" w:noVBand="1"/>
      </w:tblPr>
      <w:tblGrid>
        <w:gridCol w:w="9060"/>
      </w:tblGrid>
      <w:tr w:rsidR="002C12C0" w14:paraId="3C9E7EF0" w14:textId="77777777" w:rsidTr="008D4724">
        <w:tc>
          <w:tcPr>
            <w:tcW w:w="9060" w:type="dxa"/>
          </w:tcPr>
          <w:p w14:paraId="7B8547B8" w14:textId="77777777" w:rsidR="002C12C0" w:rsidRPr="00135BF5" w:rsidRDefault="002C12C0" w:rsidP="008D4724">
            <w:pPr>
              <w:spacing w:after="120"/>
              <w:rPr>
                <w:rFonts w:ascii="Times New Roman" w:eastAsia="宋体" w:hAnsi="Times New Roman"/>
                <w:b/>
                <w:iCs/>
                <w:kern w:val="2"/>
                <w:szCs w:val="20"/>
                <w:highlight w:val="green"/>
                <w:lang w:val="en-GB" w:eastAsia="zh-CN"/>
              </w:rPr>
            </w:pPr>
            <w:r w:rsidRPr="00135BF5">
              <w:rPr>
                <w:rFonts w:ascii="Times New Roman" w:eastAsia="宋体" w:hAnsi="Times New Roman"/>
                <w:b/>
                <w:iCs/>
                <w:kern w:val="2"/>
                <w:szCs w:val="20"/>
                <w:highlight w:val="green"/>
                <w:lang w:val="en-GB" w:eastAsia="zh-CN"/>
              </w:rPr>
              <w:t xml:space="preserve">Agreement </w:t>
            </w:r>
          </w:p>
          <w:p w14:paraId="431D55BB" w14:textId="77777777" w:rsidR="002C12C0" w:rsidRPr="00135BF5" w:rsidRDefault="002C12C0" w:rsidP="008D4724">
            <w:pPr>
              <w:spacing w:after="120"/>
              <w:rPr>
                <w:rFonts w:ascii="Times New Roman" w:eastAsia="宋体" w:hAnsi="Times New Roman"/>
                <w:bCs/>
                <w:iCs/>
                <w:kern w:val="2"/>
                <w:szCs w:val="20"/>
                <w:lang w:val="en-GB" w:eastAsia="zh-CN"/>
              </w:rPr>
            </w:pPr>
            <w:r w:rsidRPr="00135BF5">
              <w:rPr>
                <w:rFonts w:ascii="Times New Roman" w:eastAsia="宋体" w:hAnsi="Times New Roman"/>
                <w:bCs/>
                <w:i/>
                <w:kern w:val="2"/>
                <w:szCs w:val="20"/>
                <w:lang w:val="en-GB" w:eastAsia="zh-CN"/>
              </w:rPr>
              <w:lastRenderedPageBreak/>
              <w:t xml:space="preserve">For </w:t>
            </w:r>
            <w:r w:rsidRPr="00135BF5">
              <w:rPr>
                <w:rFonts w:ascii="Times New Roman" w:eastAsia="宋体" w:hAnsi="Times New Roman"/>
                <w:bCs/>
                <w:iCs/>
                <w:kern w:val="2"/>
                <w:szCs w:val="20"/>
                <w:lang w:val="en-GB" w:eastAsia="zh-CN"/>
              </w:rPr>
              <w:t>the sub use case BM-Case1 and BM-Case2, further study the following alternatives for the predicted beams:</w:t>
            </w:r>
          </w:p>
          <w:p w14:paraId="576EB263" w14:textId="77777777" w:rsidR="002C12C0" w:rsidRPr="00135BF5" w:rsidRDefault="002C12C0" w:rsidP="008D4724">
            <w:pPr>
              <w:numPr>
                <w:ilvl w:val="0"/>
                <w:numId w:val="45"/>
              </w:numPr>
              <w:spacing w:after="120"/>
              <w:contextualSpacing/>
              <w:rPr>
                <w:rFonts w:ascii="Times New Roman" w:eastAsia="Batang" w:hAnsi="Times New Roman"/>
                <w:bCs/>
                <w:iCs/>
                <w:szCs w:val="20"/>
                <w:lang w:eastAsia="x-none"/>
              </w:rPr>
            </w:pPr>
            <w:r w:rsidRPr="00135BF5">
              <w:rPr>
                <w:rFonts w:ascii="Times New Roman" w:hAnsi="Times New Roman"/>
                <w:bCs/>
                <w:iCs/>
                <w:kern w:val="2"/>
                <w:szCs w:val="20"/>
                <w:lang w:eastAsia="ja-JP"/>
              </w:rPr>
              <w:t>Alt.1: DL Tx beam prediction</w:t>
            </w:r>
          </w:p>
          <w:p w14:paraId="4CBE566F" w14:textId="77777777" w:rsidR="002C12C0" w:rsidRPr="00135BF5" w:rsidRDefault="002C12C0" w:rsidP="008D4724">
            <w:pPr>
              <w:numPr>
                <w:ilvl w:val="0"/>
                <w:numId w:val="45"/>
              </w:numPr>
              <w:spacing w:after="120"/>
              <w:contextualSpacing/>
              <w:rPr>
                <w:rFonts w:ascii="Times New Roman" w:hAnsi="Times New Roman"/>
                <w:bCs/>
                <w:iCs/>
                <w:kern w:val="2"/>
                <w:szCs w:val="20"/>
                <w:lang w:eastAsia="ja-JP"/>
              </w:rPr>
            </w:pPr>
            <w:r w:rsidRPr="00135BF5">
              <w:rPr>
                <w:rFonts w:ascii="Times New Roman" w:hAnsi="Times New Roman"/>
                <w:bCs/>
                <w:iCs/>
                <w:kern w:val="2"/>
                <w:szCs w:val="20"/>
                <w:lang w:eastAsia="ja-JP"/>
              </w:rPr>
              <w:t>Alt.2: DL Rx beam prediction</w:t>
            </w:r>
          </w:p>
          <w:p w14:paraId="3D06AB54" w14:textId="77777777" w:rsidR="002C12C0" w:rsidRPr="00135BF5" w:rsidRDefault="002C12C0" w:rsidP="008D4724">
            <w:pPr>
              <w:numPr>
                <w:ilvl w:val="0"/>
                <w:numId w:val="45"/>
              </w:numPr>
              <w:spacing w:after="120"/>
              <w:contextualSpacing/>
              <w:rPr>
                <w:rFonts w:ascii="Times New Roman" w:hAnsi="Times New Roman"/>
                <w:bCs/>
                <w:iCs/>
                <w:kern w:val="2"/>
                <w:szCs w:val="20"/>
                <w:lang w:eastAsia="ja-JP"/>
              </w:rPr>
            </w:pPr>
            <w:r w:rsidRPr="00135BF5">
              <w:rPr>
                <w:rFonts w:ascii="Times New Roman" w:hAnsi="Times New Roman"/>
                <w:bCs/>
                <w:iCs/>
                <w:kern w:val="2"/>
                <w:szCs w:val="20"/>
                <w:lang w:eastAsia="ja-JP"/>
              </w:rPr>
              <w:t>Alt.3: Beam pair prediction (a beam pair consists of a DL Tx beam and a corresponding DL Rx beam)</w:t>
            </w:r>
          </w:p>
          <w:p w14:paraId="43E78889" w14:textId="77777777" w:rsidR="002C12C0" w:rsidRPr="00135BF5" w:rsidRDefault="002C12C0" w:rsidP="008D4724">
            <w:pPr>
              <w:numPr>
                <w:ilvl w:val="0"/>
                <w:numId w:val="45"/>
              </w:numPr>
              <w:spacing w:after="120"/>
              <w:contextualSpacing/>
              <w:rPr>
                <w:rFonts w:ascii="Times New Roman" w:hAnsi="Times New Roman"/>
                <w:bCs/>
                <w:iCs/>
                <w:kern w:val="2"/>
                <w:szCs w:val="20"/>
                <w:lang w:eastAsia="ja-JP"/>
              </w:rPr>
            </w:pPr>
            <w:r w:rsidRPr="00135BF5">
              <w:rPr>
                <w:rFonts w:ascii="Times New Roman" w:hAnsi="Times New Roman"/>
                <w:bCs/>
                <w:iCs/>
                <w:kern w:val="2"/>
                <w:szCs w:val="20"/>
                <w:lang w:eastAsia="ja-JP"/>
              </w:rPr>
              <w:t>Note1: DL Rx beam prediction may or may not have spec impact</w:t>
            </w:r>
          </w:p>
          <w:p w14:paraId="2457A646" w14:textId="77777777" w:rsidR="002C12C0" w:rsidRPr="00135BF5" w:rsidRDefault="002C12C0" w:rsidP="008D4724">
            <w:pPr>
              <w:spacing w:after="120"/>
              <w:rPr>
                <w:rFonts w:ascii="Times New Roman" w:eastAsia="宋体" w:hAnsi="Times New Roman"/>
                <w:b/>
                <w:iCs/>
                <w:kern w:val="2"/>
                <w:szCs w:val="20"/>
                <w:highlight w:val="green"/>
                <w:lang w:val="en-GB" w:eastAsia="zh-CN"/>
              </w:rPr>
            </w:pPr>
            <w:r w:rsidRPr="00135BF5">
              <w:rPr>
                <w:rFonts w:ascii="Times New Roman" w:eastAsia="宋体" w:hAnsi="Times New Roman"/>
                <w:b/>
                <w:iCs/>
                <w:kern w:val="2"/>
                <w:szCs w:val="20"/>
                <w:highlight w:val="green"/>
                <w:lang w:val="en-GB" w:eastAsia="zh-CN"/>
              </w:rPr>
              <w:t>Agreement</w:t>
            </w:r>
          </w:p>
          <w:p w14:paraId="51929DED" w14:textId="77777777" w:rsidR="002C12C0" w:rsidRPr="00135BF5" w:rsidRDefault="002C12C0" w:rsidP="008D4724">
            <w:pPr>
              <w:spacing w:after="120"/>
              <w:rPr>
                <w:rFonts w:ascii="Times New Roman" w:eastAsia="Batang" w:hAnsi="Times New Roman"/>
                <w:bCs/>
                <w:iCs/>
                <w:szCs w:val="20"/>
                <w:lang w:val="en-GB"/>
              </w:rPr>
            </w:pPr>
            <w:r w:rsidRPr="00135BF5">
              <w:rPr>
                <w:rFonts w:ascii="Times New Roman" w:hAnsi="Times New Roman"/>
                <w:bCs/>
                <w:iCs/>
                <w:szCs w:val="20"/>
                <w:lang w:val="en-GB" w:eastAsia="en-GB"/>
              </w:rPr>
              <w:t>For the sub use case BM-Case2, further study the following alternatives:</w:t>
            </w:r>
          </w:p>
          <w:p w14:paraId="00C1666B" w14:textId="77777777" w:rsidR="002C12C0" w:rsidRPr="00135BF5" w:rsidRDefault="002C12C0" w:rsidP="008D4724">
            <w:pPr>
              <w:numPr>
                <w:ilvl w:val="0"/>
                <w:numId w:val="46"/>
              </w:numPr>
              <w:overflowPunct w:val="0"/>
              <w:autoSpaceDE w:val="0"/>
              <w:autoSpaceDN w:val="0"/>
              <w:adjustRightInd w:val="0"/>
              <w:spacing w:after="120"/>
              <w:textAlignment w:val="baseline"/>
              <w:rPr>
                <w:rFonts w:ascii="Times New Roman" w:eastAsia="宋体" w:hAnsi="Times New Roman"/>
                <w:bCs/>
                <w:iCs/>
                <w:szCs w:val="20"/>
                <w:lang w:val="en-GB" w:eastAsia="ja-JP"/>
              </w:rPr>
            </w:pPr>
            <w:r w:rsidRPr="00135BF5">
              <w:rPr>
                <w:rFonts w:ascii="Times New Roman" w:eastAsia="宋体" w:hAnsi="Times New Roman"/>
                <w:bCs/>
                <w:iCs/>
                <w:szCs w:val="20"/>
                <w:lang w:val="en-GB" w:eastAsia="ja-JP"/>
              </w:rPr>
              <w:t>Alt.1: Set A and Set B are differe</w:t>
            </w:r>
            <w:r w:rsidRPr="00135BF5">
              <w:rPr>
                <w:rFonts w:ascii="Times New Roman" w:hAnsi="Times New Roman"/>
                <w:bCs/>
                <w:iCs/>
                <w:szCs w:val="20"/>
                <w:lang w:val="en-GB" w:eastAsia="x-none"/>
              </w:rPr>
              <w:t>nt (Set B is NOT a subset of Set A)</w:t>
            </w:r>
          </w:p>
          <w:p w14:paraId="1682B7C4" w14:textId="77777777" w:rsidR="002C12C0" w:rsidRPr="00135BF5" w:rsidRDefault="002C12C0" w:rsidP="008D4724">
            <w:pPr>
              <w:numPr>
                <w:ilvl w:val="0"/>
                <w:numId w:val="46"/>
              </w:numPr>
              <w:overflowPunct w:val="0"/>
              <w:autoSpaceDE w:val="0"/>
              <w:autoSpaceDN w:val="0"/>
              <w:adjustRightInd w:val="0"/>
              <w:spacing w:after="120"/>
              <w:textAlignment w:val="baseline"/>
              <w:rPr>
                <w:rFonts w:ascii="Times New Roman" w:eastAsia="宋体" w:hAnsi="Times New Roman"/>
                <w:bCs/>
                <w:iCs/>
                <w:szCs w:val="20"/>
                <w:lang w:val="en-GB" w:eastAsia="ja-JP"/>
              </w:rPr>
            </w:pPr>
            <w:r w:rsidRPr="00135BF5">
              <w:rPr>
                <w:rFonts w:ascii="Times New Roman" w:eastAsia="宋体" w:hAnsi="Times New Roman"/>
                <w:bCs/>
                <w:iCs/>
                <w:szCs w:val="20"/>
                <w:lang w:val="en-GB" w:eastAsia="ja-JP"/>
              </w:rPr>
              <w:t>Alt.2: Set B is a subset of Set A (Set A and Set B are not the same)</w:t>
            </w:r>
          </w:p>
          <w:p w14:paraId="2FD0AA14" w14:textId="77777777" w:rsidR="002C12C0" w:rsidRPr="00135BF5" w:rsidRDefault="002C12C0" w:rsidP="008D4724">
            <w:pPr>
              <w:numPr>
                <w:ilvl w:val="0"/>
                <w:numId w:val="46"/>
              </w:numPr>
              <w:overflowPunct w:val="0"/>
              <w:autoSpaceDE w:val="0"/>
              <w:autoSpaceDN w:val="0"/>
              <w:adjustRightInd w:val="0"/>
              <w:spacing w:after="120"/>
              <w:textAlignment w:val="baseline"/>
              <w:rPr>
                <w:rFonts w:ascii="Times New Roman" w:eastAsia="宋体" w:hAnsi="Times New Roman"/>
                <w:bCs/>
                <w:iCs/>
                <w:szCs w:val="20"/>
                <w:lang w:val="en-GB" w:eastAsia="ja-JP"/>
              </w:rPr>
            </w:pPr>
            <w:r w:rsidRPr="00135BF5">
              <w:rPr>
                <w:rFonts w:ascii="Times New Roman" w:eastAsia="宋体" w:hAnsi="Times New Roman"/>
                <w:bCs/>
                <w:iCs/>
                <w:szCs w:val="20"/>
                <w:lang w:val="en-GB" w:eastAsia="ja-JP"/>
              </w:rPr>
              <w:t>Alt.3: Set A and Set B are the same</w:t>
            </w:r>
          </w:p>
          <w:p w14:paraId="7319985E" w14:textId="77777777" w:rsidR="002C12C0" w:rsidRPr="00135BF5" w:rsidRDefault="002C12C0" w:rsidP="008D4724">
            <w:pPr>
              <w:numPr>
                <w:ilvl w:val="0"/>
                <w:numId w:val="46"/>
              </w:numPr>
              <w:overflowPunct w:val="0"/>
              <w:autoSpaceDE w:val="0"/>
              <w:autoSpaceDN w:val="0"/>
              <w:adjustRightInd w:val="0"/>
              <w:spacing w:after="120"/>
              <w:textAlignment w:val="baseline"/>
              <w:rPr>
                <w:rFonts w:ascii="Times New Roman" w:eastAsia="宋体" w:hAnsi="Times New Roman"/>
                <w:bCs/>
                <w:iCs/>
                <w:szCs w:val="20"/>
                <w:lang w:val="en-GB" w:eastAsia="ja-JP"/>
              </w:rPr>
            </w:pPr>
            <w:r w:rsidRPr="00135BF5">
              <w:rPr>
                <w:rFonts w:ascii="Times New Roman" w:eastAsia="宋体" w:hAnsi="Times New Roman"/>
                <w:bCs/>
                <w:iCs/>
                <w:szCs w:val="20"/>
                <w:lang w:val="en-GB" w:eastAsia="ja-JP"/>
              </w:rPr>
              <w:t>N</w:t>
            </w:r>
            <w:r w:rsidRPr="00135BF5">
              <w:rPr>
                <w:rFonts w:ascii="Times New Roman" w:hAnsi="Times New Roman"/>
                <w:bCs/>
                <w:iCs/>
                <w:szCs w:val="20"/>
                <w:lang w:val="en-GB" w:eastAsia="x-none"/>
              </w:rPr>
              <w:t>ote1: The beam pattern of S</w:t>
            </w:r>
            <w:r w:rsidRPr="00135BF5">
              <w:rPr>
                <w:rFonts w:ascii="Times New Roman" w:eastAsia="宋体" w:hAnsi="Times New Roman"/>
                <w:bCs/>
                <w:iCs/>
                <w:szCs w:val="20"/>
                <w:lang w:val="en-GB" w:eastAsia="ja-JP"/>
              </w:rPr>
              <w:t>et A and Set B can be clarified by the companies.</w:t>
            </w:r>
          </w:p>
          <w:p w14:paraId="238D2B1A" w14:textId="77777777" w:rsidR="002C12C0" w:rsidRPr="00135BF5" w:rsidRDefault="002C12C0" w:rsidP="008D4724">
            <w:pPr>
              <w:spacing w:after="120"/>
              <w:rPr>
                <w:rFonts w:ascii="Times New Roman" w:eastAsia="宋体" w:hAnsi="Times New Roman"/>
                <w:b/>
                <w:iCs/>
                <w:kern w:val="2"/>
                <w:szCs w:val="20"/>
                <w:highlight w:val="green"/>
                <w:lang w:val="en-GB" w:eastAsia="zh-CN"/>
              </w:rPr>
            </w:pPr>
            <w:r w:rsidRPr="00135BF5">
              <w:rPr>
                <w:rFonts w:ascii="Times New Roman" w:eastAsia="宋体" w:hAnsi="Times New Roman"/>
                <w:b/>
                <w:iCs/>
                <w:kern w:val="2"/>
                <w:szCs w:val="20"/>
                <w:highlight w:val="green"/>
                <w:lang w:val="en-GB" w:eastAsia="zh-CN"/>
              </w:rPr>
              <w:t>Agreement</w:t>
            </w:r>
          </w:p>
          <w:p w14:paraId="79BB5BA9" w14:textId="77777777" w:rsidR="002C12C0" w:rsidRPr="00135BF5" w:rsidRDefault="002C12C0" w:rsidP="008D4724">
            <w:pPr>
              <w:spacing w:after="120"/>
              <w:rPr>
                <w:rFonts w:ascii="Times New Roman" w:eastAsia="Batang" w:hAnsi="Times New Roman"/>
                <w:bCs/>
                <w:iCs/>
                <w:szCs w:val="20"/>
                <w:lang w:val="en-GB"/>
              </w:rPr>
            </w:pPr>
            <w:r w:rsidRPr="00135BF5">
              <w:rPr>
                <w:rFonts w:ascii="Times New Roman" w:hAnsi="Times New Roman"/>
                <w:bCs/>
                <w:iCs/>
                <w:szCs w:val="20"/>
                <w:lang w:val="en-GB" w:eastAsia="en-GB"/>
              </w:rPr>
              <w:t>Regarding th</w:t>
            </w:r>
            <w:r w:rsidRPr="00135BF5">
              <w:rPr>
                <w:rFonts w:ascii="Times New Roman" w:hAnsi="Times New Roman"/>
                <w:bCs/>
                <w:iCs/>
                <w:szCs w:val="20"/>
                <w:lang w:val="en-GB" w:eastAsia="x-none"/>
              </w:rPr>
              <w:t>e model monitoring for BM-Case1 and BM-Case2, to investigate specification impacts from the following aspects</w:t>
            </w:r>
          </w:p>
          <w:p w14:paraId="23B84CB8" w14:textId="77777777" w:rsidR="002C12C0" w:rsidRPr="00135BF5" w:rsidRDefault="002C12C0" w:rsidP="008D4724">
            <w:pPr>
              <w:numPr>
                <w:ilvl w:val="0"/>
                <w:numId w:val="44"/>
              </w:numPr>
              <w:spacing w:after="120"/>
              <w:rPr>
                <w:rFonts w:ascii="Times New Roman" w:eastAsia="MS Gothic" w:hAnsi="Times New Roman"/>
                <w:bCs/>
                <w:iCs/>
                <w:szCs w:val="20"/>
                <w:lang w:val="en-GB" w:eastAsia="ja-JP"/>
              </w:rPr>
            </w:pPr>
            <w:r w:rsidRPr="00135BF5">
              <w:rPr>
                <w:rFonts w:ascii="Times New Roman" w:eastAsia="MS Gothic" w:hAnsi="Times New Roman"/>
                <w:bCs/>
                <w:iCs/>
                <w:szCs w:val="20"/>
                <w:lang w:val="en-GB" w:eastAsia="ja-JP"/>
              </w:rPr>
              <w:t>Performance metric(s)</w:t>
            </w:r>
          </w:p>
          <w:p w14:paraId="7063FF17" w14:textId="77777777" w:rsidR="002C12C0" w:rsidRPr="00135BF5" w:rsidRDefault="002C12C0" w:rsidP="008D4724">
            <w:pPr>
              <w:numPr>
                <w:ilvl w:val="0"/>
                <w:numId w:val="44"/>
              </w:numPr>
              <w:spacing w:after="120"/>
              <w:rPr>
                <w:rFonts w:ascii="Times New Roman" w:eastAsia="MS Gothic" w:hAnsi="Times New Roman"/>
                <w:bCs/>
                <w:iCs/>
                <w:szCs w:val="20"/>
                <w:lang w:val="en-GB" w:eastAsia="ja-JP"/>
              </w:rPr>
            </w:pPr>
            <w:r w:rsidRPr="00135BF5">
              <w:rPr>
                <w:rFonts w:ascii="Times New Roman" w:eastAsia="MS Gothic" w:hAnsi="Times New Roman"/>
                <w:bCs/>
                <w:iCs/>
                <w:szCs w:val="20"/>
                <w:lang w:val="en-GB" w:eastAsia="ja-JP"/>
              </w:rPr>
              <w:t>Benchmark/reference for the performance comparison</w:t>
            </w:r>
          </w:p>
          <w:p w14:paraId="473E03CD" w14:textId="77777777" w:rsidR="002C12C0" w:rsidRPr="00135BF5" w:rsidRDefault="002C12C0" w:rsidP="008D4724">
            <w:pPr>
              <w:numPr>
                <w:ilvl w:val="0"/>
                <w:numId w:val="44"/>
              </w:numPr>
              <w:spacing w:after="120"/>
              <w:rPr>
                <w:rFonts w:ascii="Times New Roman" w:eastAsia="MS Gothic" w:hAnsi="Times New Roman"/>
                <w:bCs/>
                <w:iCs/>
                <w:szCs w:val="20"/>
                <w:lang w:val="en-GB" w:eastAsia="ja-JP"/>
              </w:rPr>
            </w:pPr>
            <w:proofErr w:type="spellStart"/>
            <w:r w:rsidRPr="00135BF5">
              <w:rPr>
                <w:rFonts w:ascii="Times New Roman" w:eastAsia="MS Gothic" w:hAnsi="Times New Roman"/>
                <w:bCs/>
                <w:iCs/>
                <w:szCs w:val="20"/>
                <w:lang w:val="en-GB" w:eastAsia="ja-JP"/>
              </w:rPr>
              <w:t>Signaling</w:t>
            </w:r>
            <w:proofErr w:type="spellEnd"/>
            <w:r w:rsidRPr="00135BF5">
              <w:rPr>
                <w:rFonts w:ascii="Times New Roman" w:eastAsia="MS Gothic" w:hAnsi="Times New Roman"/>
                <w:bCs/>
                <w:iCs/>
                <w:szCs w:val="20"/>
                <w:lang w:val="en-GB" w:eastAsia="ja-JP"/>
              </w:rPr>
              <w:t xml:space="preserve">/configuration/measurement/report for model monitoring, e.g., </w:t>
            </w:r>
            <w:proofErr w:type="spellStart"/>
            <w:r w:rsidRPr="00135BF5">
              <w:rPr>
                <w:rFonts w:ascii="Times New Roman" w:eastAsia="MS Gothic" w:hAnsi="Times New Roman"/>
                <w:bCs/>
                <w:iCs/>
                <w:szCs w:val="20"/>
                <w:lang w:val="en-GB" w:eastAsia="ja-JP"/>
              </w:rPr>
              <w:t>signaling</w:t>
            </w:r>
            <w:proofErr w:type="spellEnd"/>
            <w:r w:rsidRPr="00135BF5">
              <w:rPr>
                <w:rFonts w:ascii="Times New Roman" w:eastAsia="MS Gothic" w:hAnsi="Times New Roman"/>
                <w:bCs/>
                <w:iCs/>
                <w:szCs w:val="20"/>
                <w:lang w:val="en-GB" w:eastAsia="ja-JP"/>
              </w:rPr>
              <w:t xml:space="preserve"> aspects related to assistance information (if supported), Reference signals</w:t>
            </w:r>
          </w:p>
          <w:p w14:paraId="31249F6C" w14:textId="77777777" w:rsidR="002C12C0" w:rsidRPr="00135BF5" w:rsidRDefault="002C12C0" w:rsidP="008D4724">
            <w:pPr>
              <w:numPr>
                <w:ilvl w:val="0"/>
                <w:numId w:val="44"/>
              </w:numPr>
              <w:spacing w:after="120"/>
              <w:rPr>
                <w:rFonts w:ascii="Times New Roman" w:eastAsia="MS Gothic" w:hAnsi="Times New Roman"/>
                <w:bCs/>
                <w:iCs/>
                <w:szCs w:val="20"/>
                <w:lang w:val="en-GB" w:eastAsia="ja-JP"/>
              </w:rPr>
            </w:pPr>
            <w:r w:rsidRPr="00135BF5">
              <w:rPr>
                <w:rFonts w:ascii="Times New Roman" w:eastAsia="MS Gothic" w:hAnsi="Times New Roman"/>
                <w:bCs/>
                <w:iCs/>
                <w:szCs w:val="20"/>
                <w:lang w:val="en-GB" w:eastAsia="ja-JP"/>
              </w:rPr>
              <w:t>Other aspect(s) is not precluded</w:t>
            </w:r>
          </w:p>
          <w:p w14:paraId="02FEF31F" w14:textId="77777777" w:rsidR="002C12C0" w:rsidRPr="00135BF5" w:rsidRDefault="002C12C0" w:rsidP="008D4724">
            <w:pPr>
              <w:spacing w:after="120"/>
              <w:rPr>
                <w:rFonts w:ascii="Times New Roman" w:eastAsia="宋体" w:hAnsi="Times New Roman"/>
                <w:b/>
                <w:iCs/>
                <w:kern w:val="2"/>
                <w:szCs w:val="20"/>
                <w:highlight w:val="green"/>
                <w:lang w:val="en-GB" w:eastAsia="zh-CN"/>
              </w:rPr>
            </w:pPr>
            <w:r w:rsidRPr="00135BF5">
              <w:rPr>
                <w:rFonts w:ascii="Times New Roman" w:eastAsia="宋体" w:hAnsi="Times New Roman"/>
                <w:b/>
                <w:iCs/>
                <w:kern w:val="2"/>
                <w:szCs w:val="20"/>
                <w:highlight w:val="green"/>
                <w:lang w:val="en-GB" w:eastAsia="zh-CN"/>
              </w:rPr>
              <w:t xml:space="preserve">Agreement </w:t>
            </w:r>
          </w:p>
          <w:p w14:paraId="09C1AF67" w14:textId="77777777" w:rsidR="002C12C0" w:rsidRPr="00135BF5" w:rsidRDefault="002C12C0" w:rsidP="008D4724">
            <w:pPr>
              <w:spacing w:after="120"/>
              <w:rPr>
                <w:rFonts w:ascii="Times New Roman" w:eastAsia="Batang" w:hAnsi="Times New Roman"/>
                <w:bCs/>
                <w:iCs/>
                <w:szCs w:val="20"/>
                <w:lang w:val="en-GB" w:eastAsia="x-none"/>
              </w:rPr>
            </w:pPr>
            <w:r w:rsidRPr="00135BF5">
              <w:rPr>
                <w:rFonts w:ascii="Times New Roman" w:hAnsi="Times New Roman"/>
                <w:bCs/>
                <w:iCs/>
                <w:szCs w:val="20"/>
                <w:lang w:val="en-GB" w:eastAsia="x-none"/>
              </w:rPr>
              <w:t>In order to facilitate the AI/ML model inference, study the following aspects as a starting point:</w:t>
            </w:r>
          </w:p>
          <w:p w14:paraId="6672AC4E" w14:textId="77777777" w:rsidR="002C12C0" w:rsidRPr="00135BF5" w:rsidRDefault="002C12C0" w:rsidP="008D4724">
            <w:pPr>
              <w:numPr>
                <w:ilvl w:val="0"/>
                <w:numId w:val="44"/>
              </w:numPr>
              <w:spacing w:after="120"/>
              <w:rPr>
                <w:rFonts w:ascii="Times New Roman" w:eastAsia="MS Gothic" w:hAnsi="Times New Roman"/>
                <w:bCs/>
                <w:iCs/>
                <w:szCs w:val="20"/>
                <w:lang w:val="en-GB" w:eastAsia="x-none"/>
              </w:rPr>
            </w:pPr>
            <w:r w:rsidRPr="00135BF5">
              <w:rPr>
                <w:rFonts w:ascii="Times New Roman" w:eastAsia="MS Gothic" w:hAnsi="Times New Roman"/>
                <w:bCs/>
                <w:iCs/>
                <w:szCs w:val="20"/>
                <w:lang w:val="en-GB" w:eastAsia="ja-JP"/>
              </w:rPr>
              <w:t>Enhanced or new configurations/UE reporting/UE measurement, e.g., Enhanced or new beam measurement and/or beam reporting</w:t>
            </w:r>
          </w:p>
          <w:p w14:paraId="58490B69" w14:textId="77777777" w:rsidR="002C12C0" w:rsidRPr="00135BF5" w:rsidRDefault="002C12C0" w:rsidP="008D4724">
            <w:pPr>
              <w:numPr>
                <w:ilvl w:val="0"/>
                <w:numId w:val="44"/>
              </w:numPr>
              <w:spacing w:after="120"/>
              <w:rPr>
                <w:rFonts w:ascii="Times New Roman" w:eastAsia="MS Gothic" w:hAnsi="Times New Roman"/>
                <w:bCs/>
                <w:iCs/>
                <w:szCs w:val="20"/>
                <w:lang w:val="en-GB" w:eastAsia="ja-JP"/>
              </w:rPr>
            </w:pPr>
            <w:r w:rsidRPr="00135BF5">
              <w:rPr>
                <w:rFonts w:ascii="Times New Roman" w:eastAsia="MS Gothic" w:hAnsi="Times New Roman"/>
                <w:bCs/>
                <w:iCs/>
                <w:szCs w:val="20"/>
                <w:lang w:val="en-GB" w:eastAsia="ja-JP"/>
              </w:rPr>
              <w:t xml:space="preserve">Enhanced or new </w:t>
            </w:r>
            <w:proofErr w:type="spellStart"/>
            <w:r w:rsidRPr="00135BF5">
              <w:rPr>
                <w:rFonts w:ascii="Times New Roman" w:eastAsia="MS Gothic" w:hAnsi="Times New Roman"/>
                <w:bCs/>
                <w:iCs/>
                <w:szCs w:val="20"/>
                <w:lang w:val="en-GB" w:eastAsia="ja-JP"/>
              </w:rPr>
              <w:t>signaling</w:t>
            </w:r>
            <w:proofErr w:type="spellEnd"/>
            <w:r w:rsidRPr="00135BF5">
              <w:rPr>
                <w:rFonts w:ascii="Times New Roman" w:eastAsia="MS Gothic" w:hAnsi="Times New Roman"/>
                <w:bCs/>
                <w:iCs/>
                <w:szCs w:val="20"/>
                <w:lang w:val="en-GB" w:eastAsia="ja-JP"/>
              </w:rPr>
              <w:t xml:space="preserve"> for measurement configuration/triggering</w:t>
            </w:r>
          </w:p>
          <w:p w14:paraId="054798F5" w14:textId="77777777" w:rsidR="002C12C0" w:rsidRPr="00135BF5" w:rsidRDefault="002C12C0" w:rsidP="008D4724">
            <w:pPr>
              <w:numPr>
                <w:ilvl w:val="0"/>
                <w:numId w:val="44"/>
              </w:numPr>
              <w:spacing w:after="120"/>
              <w:rPr>
                <w:rFonts w:ascii="Times New Roman" w:eastAsia="MS Gothic" w:hAnsi="Times New Roman"/>
                <w:bCs/>
                <w:iCs/>
                <w:szCs w:val="20"/>
                <w:lang w:val="en-GB" w:eastAsia="ja-JP"/>
              </w:rPr>
            </w:pPr>
            <w:proofErr w:type="spellStart"/>
            <w:r w:rsidRPr="00135BF5">
              <w:rPr>
                <w:rFonts w:ascii="Times New Roman" w:eastAsia="MS Gothic" w:hAnsi="Times New Roman"/>
                <w:bCs/>
                <w:iCs/>
                <w:szCs w:val="20"/>
                <w:lang w:val="en-GB" w:eastAsia="ja-JP"/>
              </w:rPr>
              <w:t>Signaling</w:t>
            </w:r>
            <w:proofErr w:type="spellEnd"/>
            <w:r w:rsidRPr="00135BF5">
              <w:rPr>
                <w:rFonts w:ascii="Times New Roman" w:eastAsia="MS Gothic" w:hAnsi="Times New Roman"/>
                <w:bCs/>
                <w:iCs/>
                <w:szCs w:val="20"/>
                <w:lang w:val="en-GB" w:eastAsia="ja-JP"/>
              </w:rPr>
              <w:t xml:space="preserve"> of assistance information (if applicable)</w:t>
            </w:r>
          </w:p>
          <w:p w14:paraId="26C3B25E" w14:textId="77777777" w:rsidR="002C12C0" w:rsidRPr="00E7265E" w:rsidRDefault="002C12C0" w:rsidP="008D4724">
            <w:pPr>
              <w:numPr>
                <w:ilvl w:val="0"/>
                <w:numId w:val="44"/>
              </w:numPr>
              <w:spacing w:after="120"/>
              <w:rPr>
                <w:rFonts w:ascii="Times New Roman" w:eastAsia="MS Gothic" w:hAnsi="Times New Roman"/>
                <w:bCs/>
                <w:iCs/>
                <w:szCs w:val="20"/>
                <w:lang w:val="en-GB" w:eastAsia="ja-JP"/>
              </w:rPr>
            </w:pPr>
            <w:r w:rsidRPr="00135BF5">
              <w:rPr>
                <w:rFonts w:ascii="Times New Roman" w:eastAsia="MS Gothic" w:hAnsi="Times New Roman"/>
                <w:bCs/>
                <w:iCs/>
                <w:szCs w:val="20"/>
                <w:lang w:val="en-GB" w:eastAsia="ja-JP"/>
              </w:rPr>
              <w:t>Other aspect(s) is not precluded</w:t>
            </w:r>
          </w:p>
        </w:tc>
      </w:tr>
    </w:tbl>
    <w:p w14:paraId="54F78794" w14:textId="6EAC12F4" w:rsidR="00D71097" w:rsidRDefault="001531CE" w:rsidP="00B35136">
      <w:pPr>
        <w:pStyle w:val="3"/>
        <w:numPr>
          <w:ilvl w:val="0"/>
          <w:numId w:val="0"/>
        </w:numPr>
        <w:ind w:left="567" w:hanging="567"/>
        <w:rPr>
          <w:b w:val="0"/>
          <w:lang w:val="en-US"/>
        </w:rPr>
      </w:pPr>
      <w:r>
        <w:rPr>
          <w:b w:val="0"/>
          <w:lang w:val="en-US"/>
        </w:rPr>
        <w:lastRenderedPageBreak/>
        <w:t xml:space="preserve">2.2.1 </w:t>
      </w:r>
      <w:r w:rsidR="00D71097" w:rsidRPr="00D71097">
        <w:rPr>
          <w:b w:val="0"/>
          <w:lang w:val="en-US"/>
        </w:rPr>
        <w:t xml:space="preserve">Locations </w:t>
      </w:r>
      <w:r w:rsidR="004866BA">
        <w:rPr>
          <w:b w:val="0"/>
          <w:lang w:val="en-US"/>
        </w:rPr>
        <w:t>of</w:t>
      </w:r>
      <w:r w:rsidR="00D71097" w:rsidRPr="00D71097">
        <w:rPr>
          <w:b w:val="0"/>
          <w:lang w:val="en-US"/>
        </w:rPr>
        <w:t xml:space="preserve"> AI/ML </w:t>
      </w:r>
      <w:r w:rsidR="00E1760A">
        <w:rPr>
          <w:b w:val="0"/>
          <w:lang w:val="en-US"/>
        </w:rPr>
        <w:t>functionalities</w:t>
      </w:r>
    </w:p>
    <w:p w14:paraId="267CB919" w14:textId="23B22353" w:rsidR="00E1760A" w:rsidRDefault="00445F8B" w:rsidP="00EC56CB">
      <w:pPr>
        <w:spacing w:beforeLines="50" w:before="120" w:after="120" w:line="260" w:lineRule="exact"/>
        <w:jc w:val="both"/>
        <w:rPr>
          <w:rFonts w:ascii="Times New Roman" w:eastAsia="等线" w:hAnsi="Times New Roman"/>
          <w:iCs/>
          <w:color w:val="000000"/>
          <w:szCs w:val="20"/>
          <w:lang w:val="en-GB" w:eastAsia="zh-CN"/>
        </w:rPr>
      </w:pPr>
      <w:r w:rsidRPr="00445F8B">
        <w:rPr>
          <w:rFonts w:ascii="Times New Roman" w:eastAsia="等线" w:hAnsi="Times New Roman"/>
          <w:iCs/>
          <w:color w:val="000000"/>
          <w:szCs w:val="20"/>
          <w:lang w:val="en-GB" w:eastAsia="zh-CN"/>
        </w:rPr>
        <w:t xml:space="preserve">The following </w:t>
      </w:r>
      <w:r w:rsidR="003A0E09">
        <w:rPr>
          <w:rFonts w:ascii="Times New Roman" w:eastAsia="等线" w:hAnsi="Times New Roman"/>
          <w:iCs/>
          <w:color w:val="000000"/>
          <w:szCs w:val="20"/>
          <w:lang w:val="en-GB" w:eastAsia="zh-CN"/>
        </w:rPr>
        <w:t>Options</w:t>
      </w:r>
      <w:r w:rsidRPr="00445F8B">
        <w:rPr>
          <w:rFonts w:ascii="Times New Roman" w:eastAsia="等线" w:hAnsi="Times New Roman"/>
          <w:iCs/>
          <w:color w:val="000000"/>
          <w:szCs w:val="20"/>
          <w:lang w:val="en-GB" w:eastAsia="zh-CN"/>
        </w:rPr>
        <w:t xml:space="preserve"> can be considered for supporting AI-based</w:t>
      </w:r>
      <w:r w:rsidR="00BC035E">
        <w:rPr>
          <w:rFonts w:ascii="Times New Roman" w:eastAsia="等线" w:hAnsi="Times New Roman"/>
          <w:iCs/>
          <w:color w:val="000000"/>
          <w:szCs w:val="20"/>
          <w:lang w:val="en-GB" w:eastAsia="zh-CN"/>
        </w:rPr>
        <w:t xml:space="preserve"> beam management</w:t>
      </w:r>
      <w:r w:rsidR="003A0E09">
        <w:rPr>
          <w:rFonts w:ascii="Times New Roman" w:eastAsia="等线" w:hAnsi="Times New Roman"/>
          <w:iCs/>
          <w:color w:val="000000"/>
          <w:szCs w:val="20"/>
          <w:lang w:val="en-GB" w:eastAsia="zh-CN"/>
        </w:rPr>
        <w:t xml:space="preserve"> AI/ML functi</w:t>
      </w:r>
      <w:r w:rsidR="000D1EE3">
        <w:rPr>
          <w:rFonts w:ascii="Times New Roman" w:eastAsia="等线" w:hAnsi="Times New Roman"/>
          <w:iCs/>
          <w:color w:val="000000"/>
          <w:szCs w:val="20"/>
          <w:lang w:val="en-GB" w:eastAsia="zh-CN"/>
        </w:rPr>
        <w:t>o</w:t>
      </w:r>
      <w:r w:rsidR="003A0E09">
        <w:rPr>
          <w:rFonts w:ascii="Times New Roman" w:eastAsia="等线" w:hAnsi="Times New Roman"/>
          <w:iCs/>
          <w:color w:val="000000"/>
          <w:szCs w:val="20"/>
          <w:lang w:val="en-GB" w:eastAsia="zh-CN"/>
        </w:rPr>
        <w:t>nalities</w:t>
      </w:r>
      <w:r w:rsidR="00BC035E">
        <w:rPr>
          <w:rFonts w:ascii="Times New Roman" w:eastAsia="等线" w:hAnsi="Times New Roman"/>
          <w:iCs/>
          <w:color w:val="000000"/>
          <w:szCs w:val="20"/>
          <w:lang w:val="en-GB" w:eastAsia="zh-CN"/>
        </w:rPr>
        <w:t>.</w:t>
      </w:r>
    </w:p>
    <w:p w14:paraId="0392B629" w14:textId="4AF80ABB" w:rsidR="00310B3F" w:rsidRDefault="00310B3F" w:rsidP="00310B3F">
      <w:pPr>
        <w:spacing w:beforeLines="50" w:before="120" w:after="120" w:line="260" w:lineRule="exact"/>
        <w:jc w:val="center"/>
        <w:rPr>
          <w:rFonts w:eastAsiaTheme="minorEastAsia"/>
          <w:lang w:eastAsia="zh-CN"/>
        </w:rPr>
      </w:pPr>
      <w:r>
        <w:rPr>
          <w:rFonts w:ascii="Times New Roman" w:hAnsi="Times New Roman"/>
          <w:b/>
          <w:szCs w:val="21"/>
        </w:rPr>
        <w:t xml:space="preserve">Table </w:t>
      </w:r>
      <w:r w:rsidR="00CD126F">
        <w:rPr>
          <w:rFonts w:ascii="Times New Roman" w:hAnsi="Times New Roman"/>
          <w:b/>
          <w:szCs w:val="21"/>
        </w:rPr>
        <w:t>2.2</w:t>
      </w:r>
      <w:r w:rsidR="003A0E09">
        <w:rPr>
          <w:rFonts w:ascii="Times New Roman" w:hAnsi="Times New Roman"/>
          <w:b/>
          <w:szCs w:val="21"/>
        </w:rPr>
        <w:t>.1</w:t>
      </w:r>
      <w:r w:rsidR="00CD126F">
        <w:rPr>
          <w:rFonts w:ascii="Times New Roman" w:hAnsi="Times New Roman"/>
          <w:b/>
          <w:szCs w:val="21"/>
        </w:rPr>
        <w:t>-</w:t>
      </w:r>
      <w:r>
        <w:rPr>
          <w:rFonts w:ascii="Times New Roman" w:hAnsi="Times New Roman"/>
          <w:b/>
          <w:szCs w:val="21"/>
        </w:rPr>
        <w:t xml:space="preserve">1: typical </w:t>
      </w:r>
      <w:r w:rsidR="004866BA">
        <w:rPr>
          <w:rFonts w:ascii="Times New Roman" w:hAnsi="Times New Roman"/>
          <w:b/>
          <w:szCs w:val="21"/>
        </w:rPr>
        <w:t>locations</w:t>
      </w:r>
      <w:r>
        <w:rPr>
          <w:rFonts w:ascii="Times New Roman" w:hAnsi="Times New Roman"/>
          <w:b/>
          <w:szCs w:val="21"/>
        </w:rPr>
        <w:t xml:space="preserve"> </w:t>
      </w:r>
      <w:r w:rsidR="004866BA">
        <w:rPr>
          <w:rFonts w:ascii="Times New Roman" w:hAnsi="Times New Roman"/>
          <w:b/>
          <w:szCs w:val="21"/>
        </w:rPr>
        <w:t>of AI/ML functionalities</w:t>
      </w:r>
    </w:p>
    <w:tbl>
      <w:tblPr>
        <w:tblStyle w:val="aff4"/>
        <w:tblW w:w="5000" w:type="pct"/>
        <w:jc w:val="center"/>
        <w:tblLook w:val="04A0" w:firstRow="1" w:lastRow="0" w:firstColumn="1" w:lastColumn="0" w:noHBand="0" w:noVBand="1"/>
      </w:tblPr>
      <w:tblGrid>
        <w:gridCol w:w="2731"/>
        <w:gridCol w:w="1904"/>
        <w:gridCol w:w="2107"/>
        <w:gridCol w:w="2318"/>
      </w:tblGrid>
      <w:tr w:rsidR="00B80DA8" w14:paraId="1FAFA55E" w14:textId="77777777" w:rsidTr="004D3CF8">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6B1BB0B5" w14:textId="02DC8D5E" w:rsidR="00B80DA8" w:rsidRPr="008E1DE4" w:rsidRDefault="00D55AEF" w:rsidP="00891BFC">
            <w:pPr>
              <w:jc w:val="center"/>
              <w:rPr>
                <w:rFonts w:ascii="Times New Roman" w:eastAsiaTheme="minorEastAsia" w:hAnsi="Times New Roman"/>
                <w:b/>
                <w:lang w:eastAsia="zh-CN"/>
              </w:rPr>
            </w:pPr>
            <w:r w:rsidRPr="008E1DE4">
              <w:rPr>
                <w:rFonts w:ascii="Times New Roman" w:hAnsi="Times New Roman"/>
                <w:b/>
                <w:bCs/>
              </w:rPr>
              <w:t>Options</w:t>
            </w:r>
          </w:p>
        </w:tc>
        <w:tc>
          <w:tcPr>
            <w:tcW w:w="1051" w:type="pct"/>
            <w:tcBorders>
              <w:top w:val="single" w:sz="4" w:space="0" w:color="auto"/>
              <w:left w:val="single" w:sz="4" w:space="0" w:color="auto"/>
              <w:bottom w:val="single" w:sz="4" w:space="0" w:color="auto"/>
              <w:right w:val="single" w:sz="4" w:space="0" w:color="auto"/>
            </w:tcBorders>
            <w:vAlign w:val="center"/>
          </w:tcPr>
          <w:p w14:paraId="2056F7AF" w14:textId="77777777" w:rsidR="00B80DA8" w:rsidRDefault="00B80DA8" w:rsidP="00891BFC">
            <w:pPr>
              <w:jc w:val="center"/>
              <w:rPr>
                <w:rFonts w:ascii="Times New Roman" w:eastAsiaTheme="minorEastAsia" w:hAnsi="Times New Roman"/>
                <w:b/>
                <w:lang w:eastAsia="zh-CN"/>
              </w:rPr>
            </w:pPr>
            <w:r>
              <w:rPr>
                <w:rFonts w:ascii="Times New Roman" w:eastAsiaTheme="minorEastAsia" w:hAnsi="Times New Roman"/>
                <w:b/>
                <w:lang w:eastAsia="zh-CN"/>
              </w:rPr>
              <w:t>Data Collection</w:t>
            </w:r>
          </w:p>
        </w:tc>
        <w:tc>
          <w:tcPr>
            <w:tcW w:w="1163" w:type="pct"/>
            <w:tcBorders>
              <w:top w:val="single" w:sz="4" w:space="0" w:color="auto"/>
              <w:left w:val="single" w:sz="4" w:space="0" w:color="auto"/>
              <w:bottom w:val="single" w:sz="4" w:space="0" w:color="auto"/>
              <w:right w:val="single" w:sz="4" w:space="0" w:color="auto"/>
            </w:tcBorders>
            <w:vAlign w:val="center"/>
          </w:tcPr>
          <w:p w14:paraId="4368A5A7" w14:textId="77777777" w:rsidR="00B80DA8" w:rsidRDefault="00B80DA8" w:rsidP="00891BFC">
            <w:pPr>
              <w:jc w:val="center"/>
              <w:rPr>
                <w:rFonts w:ascii="Times New Roman" w:eastAsiaTheme="minorEastAsia" w:hAnsi="Times New Roman"/>
                <w:b/>
                <w:lang w:eastAsia="zh-CN"/>
              </w:rPr>
            </w:pPr>
            <w:r>
              <w:rPr>
                <w:rFonts w:ascii="Times New Roman" w:eastAsiaTheme="minorEastAsia" w:hAnsi="Times New Roman"/>
                <w:b/>
                <w:lang w:eastAsia="zh-CN"/>
              </w:rPr>
              <w:t>Model Training</w:t>
            </w:r>
          </w:p>
        </w:tc>
        <w:tc>
          <w:tcPr>
            <w:tcW w:w="1279" w:type="pct"/>
            <w:tcBorders>
              <w:top w:val="single" w:sz="4" w:space="0" w:color="auto"/>
              <w:left w:val="single" w:sz="4" w:space="0" w:color="auto"/>
              <w:bottom w:val="single" w:sz="4" w:space="0" w:color="auto"/>
              <w:right w:val="single" w:sz="4" w:space="0" w:color="auto"/>
            </w:tcBorders>
            <w:vAlign w:val="center"/>
          </w:tcPr>
          <w:p w14:paraId="20A7D089" w14:textId="77777777" w:rsidR="00B80DA8" w:rsidRDefault="00B80DA8" w:rsidP="00891BFC">
            <w:pPr>
              <w:jc w:val="center"/>
              <w:rPr>
                <w:rFonts w:ascii="Times New Roman" w:eastAsiaTheme="minorEastAsia" w:hAnsi="Times New Roman"/>
                <w:b/>
                <w:lang w:eastAsia="zh-CN"/>
              </w:rPr>
            </w:pPr>
            <w:r>
              <w:rPr>
                <w:rFonts w:ascii="Times New Roman" w:eastAsiaTheme="minorEastAsia" w:hAnsi="Times New Roman"/>
                <w:b/>
                <w:lang w:eastAsia="zh-CN"/>
              </w:rPr>
              <w:t>Model Inference</w:t>
            </w:r>
          </w:p>
        </w:tc>
      </w:tr>
      <w:tr w:rsidR="00517ABB" w14:paraId="06616EFA" w14:textId="77777777" w:rsidTr="004D3CF8">
        <w:trPr>
          <w:trHeight w:val="279"/>
          <w:jc w:val="center"/>
        </w:trPr>
        <w:tc>
          <w:tcPr>
            <w:tcW w:w="1507" w:type="pct"/>
            <w:tcBorders>
              <w:top w:val="single" w:sz="4" w:space="0" w:color="auto"/>
              <w:left w:val="single" w:sz="4" w:space="0" w:color="auto"/>
              <w:bottom w:val="single" w:sz="4" w:space="0" w:color="auto"/>
              <w:right w:val="single" w:sz="4" w:space="0" w:color="auto"/>
            </w:tcBorders>
            <w:vAlign w:val="center"/>
          </w:tcPr>
          <w:p w14:paraId="3067D081" w14:textId="0EE4A70B" w:rsidR="00517ABB" w:rsidRPr="008E1DE4" w:rsidRDefault="00517ABB" w:rsidP="00517ABB">
            <w:pPr>
              <w:jc w:val="center"/>
              <w:rPr>
                <w:rFonts w:ascii="Times New Roman" w:eastAsiaTheme="minorEastAsia" w:hAnsi="Times New Roman"/>
                <w:b/>
                <w:lang w:eastAsia="zh-CN"/>
              </w:rPr>
            </w:pPr>
            <w:r w:rsidRPr="008E1DE4">
              <w:rPr>
                <w:rFonts w:ascii="Times New Roman" w:hAnsi="Times New Roman"/>
                <w:b/>
                <w:bCs/>
              </w:rPr>
              <w:t>Option 1</w:t>
            </w:r>
          </w:p>
        </w:tc>
        <w:tc>
          <w:tcPr>
            <w:tcW w:w="1051" w:type="pct"/>
            <w:tcBorders>
              <w:top w:val="single" w:sz="4" w:space="0" w:color="auto"/>
              <w:left w:val="single" w:sz="4" w:space="0" w:color="auto"/>
              <w:bottom w:val="single" w:sz="4" w:space="0" w:color="auto"/>
              <w:right w:val="single" w:sz="4" w:space="0" w:color="auto"/>
            </w:tcBorders>
            <w:vAlign w:val="center"/>
          </w:tcPr>
          <w:p w14:paraId="19B6B809" w14:textId="34AEC2D1" w:rsidR="00517ABB" w:rsidRDefault="00517ABB" w:rsidP="00517ABB">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163" w:type="pct"/>
            <w:tcBorders>
              <w:top w:val="single" w:sz="4" w:space="0" w:color="auto"/>
              <w:left w:val="single" w:sz="4" w:space="0" w:color="auto"/>
              <w:bottom w:val="single" w:sz="4" w:space="0" w:color="auto"/>
              <w:right w:val="single" w:sz="4" w:space="0" w:color="auto"/>
            </w:tcBorders>
          </w:tcPr>
          <w:p w14:paraId="11BEFC93" w14:textId="642A5741" w:rsidR="00517ABB" w:rsidRDefault="00517ABB" w:rsidP="00517AB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p>
        </w:tc>
        <w:tc>
          <w:tcPr>
            <w:tcW w:w="1279" w:type="pct"/>
            <w:tcBorders>
              <w:top w:val="single" w:sz="4" w:space="0" w:color="auto"/>
              <w:left w:val="single" w:sz="4" w:space="0" w:color="auto"/>
              <w:bottom w:val="single" w:sz="4" w:space="0" w:color="auto"/>
              <w:right w:val="single" w:sz="4" w:space="0" w:color="auto"/>
            </w:tcBorders>
          </w:tcPr>
          <w:p w14:paraId="148FB313" w14:textId="47624350" w:rsidR="00517ABB" w:rsidRDefault="00517ABB" w:rsidP="00517ABB">
            <w:pPr>
              <w:jc w:val="center"/>
              <w:rPr>
                <w:rFonts w:ascii="Times New Roman" w:eastAsiaTheme="minorEastAsia" w:hAnsi="Times New Roman"/>
                <w:lang w:eastAsia="zh-CN"/>
              </w:rPr>
            </w:pPr>
            <w:proofErr w:type="spellStart"/>
            <w:r w:rsidRPr="0019472C">
              <w:rPr>
                <w:rFonts w:ascii="Times New Roman" w:eastAsiaTheme="minorEastAsia" w:hAnsi="Times New Roman"/>
                <w:lang w:eastAsia="zh-CN"/>
              </w:rPr>
              <w:t>gNB</w:t>
            </w:r>
            <w:proofErr w:type="spellEnd"/>
          </w:p>
        </w:tc>
      </w:tr>
      <w:tr w:rsidR="00B80DA8" w14:paraId="3FD0ADC8" w14:textId="77777777" w:rsidTr="004D3CF8">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62EB1A13" w14:textId="293C0FD6" w:rsidR="00B80DA8" w:rsidRPr="008E1DE4" w:rsidRDefault="000F5A7A" w:rsidP="00891BFC">
            <w:pPr>
              <w:jc w:val="center"/>
              <w:rPr>
                <w:rFonts w:ascii="Times New Roman" w:eastAsiaTheme="minorEastAsia" w:hAnsi="Times New Roman"/>
                <w:b/>
                <w:lang w:eastAsia="zh-CN"/>
              </w:rPr>
            </w:pPr>
            <w:r w:rsidRPr="008E1DE4">
              <w:rPr>
                <w:rFonts w:ascii="Times New Roman" w:hAnsi="Times New Roman"/>
                <w:b/>
                <w:bCs/>
              </w:rPr>
              <w:t>Option 2</w:t>
            </w:r>
          </w:p>
        </w:tc>
        <w:tc>
          <w:tcPr>
            <w:tcW w:w="1051" w:type="pct"/>
            <w:tcBorders>
              <w:top w:val="single" w:sz="4" w:space="0" w:color="auto"/>
              <w:left w:val="single" w:sz="4" w:space="0" w:color="auto"/>
              <w:bottom w:val="single" w:sz="4" w:space="0" w:color="auto"/>
              <w:right w:val="single" w:sz="4" w:space="0" w:color="auto"/>
            </w:tcBorders>
            <w:vAlign w:val="center"/>
          </w:tcPr>
          <w:p w14:paraId="70544003" w14:textId="133A04B2" w:rsidR="00B80DA8" w:rsidRDefault="0053359F" w:rsidP="00891BFC">
            <w:pPr>
              <w:jc w:val="center"/>
              <w:rPr>
                <w:rFonts w:ascii="Times New Roman" w:eastAsiaTheme="minorEastAsia" w:hAnsi="Times New Roman"/>
                <w:lang w:eastAsia="zh-CN"/>
              </w:rPr>
            </w:pPr>
            <w:r>
              <w:rPr>
                <w:rFonts w:ascii="Times New Roman" w:eastAsiaTheme="minorEastAsia" w:hAnsi="Times New Roman"/>
                <w:lang w:eastAsia="zh-CN"/>
              </w:rPr>
              <w:t>UE</w:t>
            </w:r>
          </w:p>
        </w:tc>
        <w:tc>
          <w:tcPr>
            <w:tcW w:w="1163" w:type="pct"/>
            <w:tcBorders>
              <w:top w:val="single" w:sz="4" w:space="0" w:color="auto"/>
              <w:left w:val="single" w:sz="4" w:space="0" w:color="auto"/>
              <w:bottom w:val="single" w:sz="4" w:space="0" w:color="auto"/>
              <w:right w:val="single" w:sz="4" w:space="0" w:color="auto"/>
            </w:tcBorders>
            <w:vAlign w:val="center"/>
          </w:tcPr>
          <w:p w14:paraId="6B28AF9E" w14:textId="7E144731" w:rsidR="00B80DA8" w:rsidRDefault="0053359F" w:rsidP="00891BFC">
            <w:pPr>
              <w:jc w:val="center"/>
              <w:rPr>
                <w:rFonts w:ascii="Times New Roman" w:eastAsiaTheme="minorEastAsia" w:hAnsi="Times New Roman"/>
                <w:lang w:eastAsia="zh-CN"/>
              </w:rPr>
            </w:pPr>
            <w:r>
              <w:rPr>
                <w:rFonts w:ascii="Times New Roman" w:eastAsiaTheme="minorEastAsia" w:hAnsi="Times New Roman"/>
                <w:lang w:eastAsia="zh-CN"/>
              </w:rPr>
              <w:t>UE</w:t>
            </w:r>
          </w:p>
        </w:tc>
        <w:tc>
          <w:tcPr>
            <w:tcW w:w="1279" w:type="pct"/>
            <w:tcBorders>
              <w:top w:val="single" w:sz="4" w:space="0" w:color="auto"/>
              <w:left w:val="single" w:sz="4" w:space="0" w:color="auto"/>
              <w:bottom w:val="single" w:sz="4" w:space="0" w:color="auto"/>
              <w:right w:val="single" w:sz="4" w:space="0" w:color="auto"/>
            </w:tcBorders>
            <w:vAlign w:val="center"/>
          </w:tcPr>
          <w:p w14:paraId="12E63C68" w14:textId="6F4AE6C9" w:rsidR="00B80DA8" w:rsidRDefault="0053359F" w:rsidP="00891BFC">
            <w:pPr>
              <w:jc w:val="center"/>
              <w:rPr>
                <w:rFonts w:ascii="Times New Roman" w:eastAsiaTheme="minorEastAsia" w:hAnsi="Times New Roman"/>
                <w:lang w:eastAsia="zh-CN"/>
              </w:rPr>
            </w:pPr>
            <w:r>
              <w:rPr>
                <w:rFonts w:ascii="Times New Roman" w:eastAsiaTheme="minorEastAsia" w:hAnsi="Times New Roman"/>
                <w:lang w:eastAsia="zh-CN"/>
              </w:rPr>
              <w:t>UE</w:t>
            </w:r>
          </w:p>
        </w:tc>
      </w:tr>
      <w:tr w:rsidR="00B80DA8" w14:paraId="29A2BD86" w14:textId="77777777" w:rsidTr="004D3CF8">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43A7AD25" w14:textId="72637C25" w:rsidR="00B80DA8" w:rsidRPr="008E1DE4" w:rsidRDefault="000F5A7A" w:rsidP="00891BFC">
            <w:pPr>
              <w:jc w:val="center"/>
              <w:rPr>
                <w:rFonts w:ascii="Times New Roman" w:eastAsiaTheme="minorEastAsia" w:hAnsi="Times New Roman"/>
                <w:b/>
                <w:lang w:eastAsia="zh-CN"/>
              </w:rPr>
            </w:pPr>
            <w:r w:rsidRPr="008E1DE4">
              <w:rPr>
                <w:rFonts w:ascii="Times New Roman" w:eastAsiaTheme="minorEastAsia" w:hAnsi="Times New Roman"/>
                <w:b/>
                <w:lang w:eastAsia="zh-CN"/>
              </w:rPr>
              <w:t>Option 3</w:t>
            </w:r>
          </w:p>
        </w:tc>
        <w:tc>
          <w:tcPr>
            <w:tcW w:w="1051" w:type="pct"/>
            <w:tcBorders>
              <w:top w:val="single" w:sz="4" w:space="0" w:color="auto"/>
              <w:left w:val="single" w:sz="4" w:space="0" w:color="auto"/>
              <w:bottom w:val="single" w:sz="4" w:space="0" w:color="auto"/>
              <w:right w:val="single" w:sz="4" w:space="0" w:color="auto"/>
            </w:tcBorders>
            <w:vAlign w:val="center"/>
          </w:tcPr>
          <w:p w14:paraId="12AA35F7" w14:textId="27AE58C4" w:rsidR="00B80DA8" w:rsidRDefault="0053359F" w:rsidP="00891BFC">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163" w:type="pct"/>
            <w:tcBorders>
              <w:top w:val="single" w:sz="4" w:space="0" w:color="auto"/>
              <w:left w:val="single" w:sz="4" w:space="0" w:color="auto"/>
              <w:bottom w:val="single" w:sz="4" w:space="0" w:color="auto"/>
              <w:right w:val="single" w:sz="4" w:space="0" w:color="auto"/>
            </w:tcBorders>
            <w:vAlign w:val="center"/>
          </w:tcPr>
          <w:p w14:paraId="26E5102F" w14:textId="3F2D246D" w:rsidR="00B80DA8" w:rsidRDefault="0053359F" w:rsidP="00891BFC">
            <w:pPr>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gNB</w:t>
            </w:r>
            <w:proofErr w:type="spellEnd"/>
          </w:p>
        </w:tc>
        <w:tc>
          <w:tcPr>
            <w:tcW w:w="1279" w:type="pct"/>
            <w:tcBorders>
              <w:top w:val="single" w:sz="4" w:space="0" w:color="auto"/>
              <w:left w:val="single" w:sz="4" w:space="0" w:color="auto"/>
              <w:bottom w:val="single" w:sz="4" w:space="0" w:color="auto"/>
              <w:right w:val="single" w:sz="4" w:space="0" w:color="auto"/>
            </w:tcBorders>
            <w:vAlign w:val="center"/>
          </w:tcPr>
          <w:p w14:paraId="3CAAB18B" w14:textId="136954DB" w:rsidR="00B80DA8" w:rsidRDefault="0053359F" w:rsidP="00891BFC">
            <w:pPr>
              <w:jc w:val="cente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w:t>
            </w:r>
          </w:p>
        </w:tc>
      </w:tr>
    </w:tbl>
    <w:p w14:paraId="6C1EF901" w14:textId="5A3DB558" w:rsidR="00BC035E" w:rsidRDefault="004D3CF8" w:rsidP="008E5983">
      <w:pPr>
        <w:spacing w:beforeLines="50" w:before="120" w:after="120" w:line="260" w:lineRule="exact"/>
        <w:jc w:val="both"/>
        <w:rPr>
          <w:rFonts w:ascii="Times New Roman" w:eastAsia="等线" w:hAnsi="Times New Roman"/>
          <w:iCs/>
          <w:color w:val="000000"/>
          <w:szCs w:val="20"/>
          <w:lang w:val="en-GB" w:eastAsia="zh-CN"/>
        </w:rPr>
      </w:pPr>
      <w:r w:rsidRPr="004D3CF8">
        <w:rPr>
          <w:rFonts w:ascii="Times New Roman" w:eastAsia="等线" w:hAnsi="Times New Roman"/>
          <w:iCs/>
          <w:color w:val="000000"/>
          <w:szCs w:val="20"/>
          <w:lang w:val="en-GB" w:eastAsia="zh-CN"/>
        </w:rPr>
        <w:t xml:space="preserve">Note: </w:t>
      </w:r>
      <w:r w:rsidR="007E5A24">
        <w:rPr>
          <w:rFonts w:ascii="Times New Roman" w:eastAsia="等线" w:hAnsi="Times New Roman"/>
          <w:iCs/>
          <w:color w:val="000000"/>
          <w:szCs w:val="20"/>
          <w:lang w:val="en-GB" w:eastAsia="zh-CN"/>
        </w:rPr>
        <w:t xml:space="preserve">depending on RAN1 progress, other </w:t>
      </w:r>
      <w:r w:rsidR="007E5A24" w:rsidRPr="009806D9">
        <w:rPr>
          <w:rFonts w:ascii="Times New Roman" w:eastAsia="等线" w:hAnsi="Times New Roman"/>
          <w:b/>
          <w:iCs/>
          <w:color w:val="000000"/>
          <w:szCs w:val="20"/>
          <w:lang w:val="en-GB" w:eastAsia="zh-CN"/>
        </w:rPr>
        <w:t>Option</w:t>
      </w:r>
      <w:r w:rsidR="000D1EE3">
        <w:rPr>
          <w:rFonts w:ascii="Times New Roman" w:eastAsia="等线" w:hAnsi="Times New Roman"/>
          <w:b/>
          <w:iCs/>
          <w:color w:val="000000"/>
          <w:szCs w:val="20"/>
          <w:lang w:val="en-GB" w:eastAsia="zh-CN"/>
        </w:rPr>
        <w:t xml:space="preserve">s </w:t>
      </w:r>
      <w:r w:rsidR="007E5A24" w:rsidRPr="009806D9">
        <w:rPr>
          <w:rFonts w:ascii="Times New Roman" w:eastAsia="等线" w:hAnsi="Times New Roman" w:hint="eastAsia"/>
          <w:b/>
          <w:iCs/>
          <w:color w:val="000000"/>
          <w:szCs w:val="20"/>
          <w:lang w:val="en-GB" w:eastAsia="zh-CN"/>
        </w:rPr>
        <w:t>(</w:t>
      </w:r>
      <w:r w:rsidR="007E5A24" w:rsidRPr="009806D9">
        <w:rPr>
          <w:rFonts w:ascii="Times New Roman" w:eastAsia="等线" w:hAnsi="Times New Roman"/>
          <w:b/>
          <w:iCs/>
          <w:color w:val="000000"/>
          <w:szCs w:val="20"/>
          <w:lang w:val="en-GB" w:eastAsia="zh-CN"/>
        </w:rPr>
        <w:t>s)</w:t>
      </w:r>
      <w:r w:rsidR="007E5A24">
        <w:rPr>
          <w:rFonts w:ascii="Times New Roman" w:eastAsia="等线" w:hAnsi="Times New Roman"/>
          <w:iCs/>
          <w:color w:val="000000"/>
          <w:szCs w:val="20"/>
          <w:lang w:val="en-GB" w:eastAsia="zh-CN"/>
        </w:rPr>
        <w:t xml:space="preserve"> are not precluded, thus the final option to select is based on RAN1</w:t>
      </w:r>
      <w:r w:rsidR="000D1EE3">
        <w:rPr>
          <w:rFonts w:ascii="Times New Roman" w:eastAsia="等线" w:hAnsi="Times New Roman"/>
          <w:iCs/>
          <w:color w:val="000000"/>
          <w:szCs w:val="20"/>
          <w:lang w:val="en-GB" w:eastAsia="zh-CN"/>
        </w:rPr>
        <w:t>'s</w:t>
      </w:r>
      <w:r w:rsidR="007E5A24">
        <w:rPr>
          <w:rFonts w:ascii="Times New Roman" w:eastAsia="等线" w:hAnsi="Times New Roman"/>
          <w:iCs/>
          <w:color w:val="000000"/>
          <w:szCs w:val="20"/>
          <w:lang w:val="en-GB" w:eastAsia="zh-CN"/>
        </w:rPr>
        <w:t xml:space="preserve"> further progress. </w:t>
      </w:r>
    </w:p>
    <w:p w14:paraId="18F85C2B" w14:textId="7CE0421D" w:rsidR="008E5983" w:rsidRDefault="008E5983" w:rsidP="008E5983">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In th</w:t>
      </w:r>
      <w:r w:rsidR="0040608A">
        <w:rPr>
          <w:rFonts w:ascii="Times New Roman" w:eastAsia="等线" w:hAnsi="Times New Roman"/>
          <w:iCs/>
          <w:color w:val="000000"/>
          <w:szCs w:val="20"/>
          <w:lang w:val="en-GB" w:eastAsia="zh-CN"/>
        </w:rPr>
        <w:t>e following</w:t>
      </w:r>
      <w:r>
        <w:rPr>
          <w:rFonts w:ascii="Times New Roman" w:eastAsia="等线" w:hAnsi="Times New Roman"/>
          <w:iCs/>
          <w:color w:val="000000"/>
          <w:szCs w:val="20"/>
          <w:lang w:val="en-GB" w:eastAsia="zh-CN"/>
        </w:rPr>
        <w:t xml:space="preserve"> section</w:t>
      </w:r>
      <w:r w:rsidR="0040608A">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we take </w:t>
      </w:r>
      <w:r w:rsidRPr="00D55AEF">
        <w:rPr>
          <w:rFonts w:ascii="Times New Roman" w:eastAsia="等线" w:hAnsi="Times New Roman"/>
          <w:b/>
          <w:iCs/>
          <w:color w:val="000000"/>
          <w:szCs w:val="20"/>
          <w:lang w:val="en-GB" w:eastAsia="zh-CN"/>
        </w:rPr>
        <w:t>Option 3</w:t>
      </w:r>
      <w:r>
        <w:rPr>
          <w:rFonts w:ascii="Times New Roman" w:eastAsia="等线" w:hAnsi="Times New Roman"/>
          <w:iCs/>
          <w:color w:val="000000"/>
          <w:szCs w:val="20"/>
          <w:lang w:val="en-GB" w:eastAsia="zh-CN"/>
        </w:rPr>
        <w:t xml:space="preserve"> in </w:t>
      </w:r>
      <w:r w:rsidRPr="00EE2AFC">
        <w:rPr>
          <w:rFonts w:ascii="Times New Roman" w:eastAsia="等线" w:hAnsi="Times New Roman"/>
          <w:b/>
          <w:iCs/>
          <w:color w:val="000000"/>
          <w:szCs w:val="20"/>
          <w:lang w:val="en-GB" w:eastAsia="zh-CN"/>
        </w:rPr>
        <w:t>Table 2.2</w:t>
      </w:r>
      <w:r w:rsidR="007E5A24">
        <w:rPr>
          <w:rFonts w:ascii="Times New Roman" w:eastAsia="等线" w:hAnsi="Times New Roman"/>
          <w:b/>
          <w:iCs/>
          <w:color w:val="000000"/>
          <w:szCs w:val="20"/>
          <w:lang w:val="en-GB" w:eastAsia="zh-CN"/>
        </w:rPr>
        <w:t>.1</w:t>
      </w:r>
      <w:r w:rsidRPr="00EE2AFC">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as </w:t>
      </w:r>
      <w:r w:rsidR="008F6992">
        <w:rPr>
          <w:rFonts w:ascii="Times New Roman" w:eastAsia="等线" w:hAnsi="Times New Roman"/>
          <w:iCs/>
          <w:color w:val="000000"/>
          <w:szCs w:val="20"/>
          <w:lang w:val="en-GB" w:eastAsia="zh-CN"/>
        </w:rPr>
        <w:t xml:space="preserve">an </w:t>
      </w:r>
      <w:r>
        <w:rPr>
          <w:rFonts w:ascii="Times New Roman" w:eastAsia="等线" w:hAnsi="Times New Roman"/>
          <w:iCs/>
          <w:color w:val="000000"/>
          <w:szCs w:val="20"/>
          <w:lang w:val="en-GB" w:eastAsia="zh-CN"/>
        </w:rPr>
        <w:t xml:space="preserve">example to </w:t>
      </w:r>
      <w:r>
        <w:rPr>
          <w:rFonts w:ascii="Times New Roman" w:eastAsia="等线" w:hAnsi="Times New Roman" w:hint="eastAsia"/>
          <w:iCs/>
          <w:color w:val="000000"/>
          <w:szCs w:val="20"/>
          <w:lang w:val="en-GB" w:eastAsia="zh-CN"/>
        </w:rPr>
        <w:t>illustrate</w:t>
      </w:r>
      <w:r>
        <w:rPr>
          <w:rFonts w:ascii="Times New Roman" w:eastAsia="等线" w:hAnsi="Times New Roman"/>
          <w:iCs/>
          <w:color w:val="000000"/>
          <w:szCs w:val="20"/>
          <w:lang w:val="en-GB" w:eastAsia="zh-CN"/>
        </w:rPr>
        <w:t xml:space="preserve"> </w:t>
      </w:r>
      <w:r>
        <w:rPr>
          <w:rFonts w:ascii="Times New Roman" w:eastAsia="等线" w:hAnsi="Times New Roman" w:hint="eastAsia"/>
          <w:iCs/>
          <w:color w:val="000000"/>
          <w:szCs w:val="20"/>
          <w:lang w:val="en-GB" w:eastAsia="zh-CN"/>
        </w:rPr>
        <w:t>the</w:t>
      </w:r>
      <w:r>
        <w:rPr>
          <w:rFonts w:ascii="Times New Roman" w:eastAsia="等线" w:hAnsi="Times New Roman"/>
          <w:iCs/>
          <w:color w:val="000000"/>
          <w:szCs w:val="20"/>
          <w:lang w:val="en-GB" w:eastAsia="zh-CN"/>
        </w:rPr>
        <w:t xml:space="preserve"> over procedure.</w:t>
      </w:r>
    </w:p>
    <w:p w14:paraId="1893F8FA" w14:textId="78E49E0E" w:rsidR="00BA2435" w:rsidRDefault="00BA2435" w:rsidP="00BA2435">
      <w:pPr>
        <w:pStyle w:val="3"/>
        <w:numPr>
          <w:ilvl w:val="0"/>
          <w:numId w:val="0"/>
        </w:numPr>
        <w:ind w:left="567" w:hanging="567"/>
        <w:rPr>
          <w:b w:val="0"/>
          <w:lang w:val="en-US"/>
        </w:rPr>
      </w:pPr>
      <w:r>
        <w:rPr>
          <w:rFonts w:hint="eastAsia"/>
          <w:b w:val="0"/>
          <w:lang w:val="en-US"/>
        </w:rPr>
        <w:t>2</w:t>
      </w:r>
      <w:r>
        <w:rPr>
          <w:b w:val="0"/>
          <w:lang w:val="en-US"/>
        </w:rPr>
        <w:t>.2.</w:t>
      </w:r>
      <w:r w:rsidR="00B24342">
        <w:rPr>
          <w:b w:val="0"/>
          <w:lang w:val="en-US"/>
        </w:rPr>
        <w:t>2</w:t>
      </w:r>
      <w:r>
        <w:rPr>
          <w:b w:val="0"/>
          <w:lang w:val="en-US"/>
        </w:rPr>
        <w:t xml:space="preserve"> Potential i</w:t>
      </w:r>
      <w:r w:rsidRPr="004B5610">
        <w:rPr>
          <w:b w:val="0"/>
          <w:lang w:val="en-US"/>
        </w:rPr>
        <w:t>nput/output/performance feedback</w:t>
      </w:r>
    </w:p>
    <w:p w14:paraId="7FC3406B" w14:textId="77777777" w:rsidR="00BA2435" w:rsidRPr="0066659A" w:rsidRDefault="00BA2435" w:rsidP="00BA2435">
      <w:pPr>
        <w:spacing w:beforeLines="50" w:before="120" w:after="120" w:line="260" w:lineRule="exact"/>
        <w:jc w:val="both"/>
        <w:rPr>
          <w:rFonts w:ascii="Times New Roman" w:eastAsia="等线" w:hAnsi="Times New Roman"/>
          <w:b/>
          <w:iCs/>
          <w:color w:val="000000"/>
          <w:szCs w:val="20"/>
          <w:lang w:val="en-GB" w:eastAsia="zh-CN"/>
        </w:rPr>
      </w:pPr>
      <w:r w:rsidRPr="0066659A">
        <w:rPr>
          <w:rFonts w:ascii="Times New Roman" w:eastAsia="等线" w:hAnsi="Times New Roman"/>
          <w:b/>
          <w:iCs/>
          <w:color w:val="000000"/>
          <w:szCs w:val="20"/>
          <w:lang w:val="en-GB" w:eastAsia="zh-CN"/>
        </w:rPr>
        <w:t>(1) Input</w:t>
      </w:r>
    </w:p>
    <w:p w14:paraId="008B5285" w14:textId="77777777" w:rsidR="00BA2435" w:rsidRPr="00771E2E" w:rsidRDefault="00BA2435" w:rsidP="00BA2435">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To make the prediction for Beam management, the following information may be needed as input data:</w:t>
      </w:r>
    </w:p>
    <w:p w14:paraId="7BE95F5A" w14:textId="77777777" w:rsidR="00BA2435" w:rsidRPr="008A4CB2" w:rsidRDefault="00BA2435" w:rsidP="00BA2435">
      <w:pPr>
        <w:spacing w:before="120" w:after="120"/>
        <w:ind w:left="284"/>
        <w:rPr>
          <w:rFonts w:ascii="Times New Roman" w:hAnsi="Times New Roman"/>
          <w:szCs w:val="20"/>
          <w:u w:val="single"/>
          <w:lang w:val="en-GB"/>
        </w:rPr>
      </w:pPr>
      <w:r w:rsidRPr="008A4CB2">
        <w:rPr>
          <w:rFonts w:ascii="Times New Roman" w:hAnsi="Times New Roman"/>
          <w:szCs w:val="20"/>
          <w:u w:val="single"/>
          <w:lang w:val="en-GB"/>
        </w:rPr>
        <w:t>From the UE:</w:t>
      </w:r>
    </w:p>
    <w:p w14:paraId="42FBF1E3" w14:textId="77777777" w:rsidR="00BA2435" w:rsidRPr="002F2153" w:rsidRDefault="00BA2435" w:rsidP="00BA2435">
      <w:pPr>
        <w:widowControl w:val="0"/>
        <w:numPr>
          <w:ilvl w:val="0"/>
          <w:numId w:val="36"/>
        </w:numPr>
        <w:spacing w:before="120" w:after="120"/>
        <w:contextualSpacing/>
        <w:jc w:val="both"/>
        <w:rPr>
          <w:rFonts w:ascii="Times New Roman" w:hAnsi="Times New Roman"/>
          <w:szCs w:val="20"/>
          <w:lang w:val="en-GB"/>
        </w:rPr>
      </w:pPr>
      <w:r w:rsidRPr="002F2153">
        <w:rPr>
          <w:rFonts w:ascii="Times New Roman" w:hAnsi="Times New Roman"/>
          <w:szCs w:val="20"/>
          <w:lang w:val="en-GB"/>
        </w:rPr>
        <w:t xml:space="preserve">L1-RSRP for </w:t>
      </w:r>
      <w:r>
        <w:rPr>
          <w:rFonts w:ascii="Times New Roman" w:hAnsi="Times New Roman"/>
          <w:szCs w:val="20"/>
          <w:lang w:val="en-GB"/>
        </w:rPr>
        <w:t>part</w:t>
      </w:r>
      <w:r w:rsidRPr="002F2153">
        <w:rPr>
          <w:rFonts w:ascii="Times New Roman" w:hAnsi="Times New Roman"/>
          <w:szCs w:val="20"/>
          <w:lang w:val="en-GB"/>
        </w:rPr>
        <w:t xml:space="preserve"> of the beams</w:t>
      </w:r>
      <w:r>
        <w:rPr>
          <w:rFonts w:ascii="Times New Roman" w:eastAsia="宋体" w:hAnsi="Times New Roman"/>
          <w:szCs w:val="20"/>
          <w:lang w:val="en-GB" w:eastAsia="zh-CN"/>
        </w:rPr>
        <w:t xml:space="preserve">, each associated with a </w:t>
      </w:r>
      <w:r>
        <w:rPr>
          <w:rFonts w:ascii="Times New Roman" w:eastAsia="宋体" w:hAnsi="Times New Roman" w:hint="eastAsia"/>
          <w:szCs w:val="20"/>
          <w:lang w:val="en-GB" w:eastAsia="zh-CN"/>
        </w:rPr>
        <w:t>beam</w:t>
      </w:r>
      <w:r>
        <w:rPr>
          <w:rFonts w:ascii="Times New Roman" w:eastAsia="宋体" w:hAnsi="Times New Roman"/>
          <w:szCs w:val="20"/>
          <w:lang w:val="en-GB" w:eastAsia="zh-CN"/>
        </w:rPr>
        <w:t xml:space="preserve"> index</w:t>
      </w:r>
    </w:p>
    <w:p w14:paraId="567B6FF3" w14:textId="77777777" w:rsidR="00BA2435" w:rsidRDefault="00BA2435" w:rsidP="00BA2435">
      <w:pPr>
        <w:widowControl w:val="0"/>
        <w:numPr>
          <w:ilvl w:val="0"/>
          <w:numId w:val="36"/>
        </w:numPr>
        <w:spacing w:before="120" w:after="120"/>
        <w:contextualSpacing/>
        <w:jc w:val="both"/>
        <w:rPr>
          <w:rFonts w:ascii="Times New Roman" w:hAnsi="Times New Roman"/>
          <w:szCs w:val="20"/>
          <w:lang w:val="en-GB"/>
        </w:rPr>
      </w:pPr>
      <w:r>
        <w:rPr>
          <w:rFonts w:ascii="Times New Roman" w:hAnsi="Times New Roman"/>
          <w:szCs w:val="20"/>
          <w:lang w:val="en-GB"/>
        </w:rPr>
        <w:lastRenderedPageBreak/>
        <w:t>Rx Beam angle</w:t>
      </w:r>
    </w:p>
    <w:p w14:paraId="588298FD" w14:textId="77777777" w:rsidR="00BA2435" w:rsidRPr="0066659A" w:rsidRDefault="00BA2435" w:rsidP="00BA2435">
      <w:pPr>
        <w:spacing w:before="240" w:after="120" w:line="260" w:lineRule="exact"/>
        <w:jc w:val="both"/>
        <w:rPr>
          <w:rFonts w:ascii="Times New Roman" w:eastAsia="等线" w:hAnsi="Times New Roman"/>
          <w:b/>
          <w:iCs/>
          <w:color w:val="000000"/>
          <w:szCs w:val="20"/>
          <w:lang w:val="en-GB" w:eastAsia="zh-CN"/>
        </w:rPr>
      </w:pPr>
      <w:r w:rsidRPr="0066659A">
        <w:rPr>
          <w:rFonts w:ascii="Times New Roman" w:eastAsia="等线" w:hAnsi="Times New Roman"/>
          <w:b/>
          <w:iCs/>
          <w:color w:val="000000"/>
          <w:szCs w:val="20"/>
          <w:lang w:val="en-GB" w:eastAsia="zh-CN"/>
        </w:rPr>
        <w:t>(2) Output</w:t>
      </w:r>
    </w:p>
    <w:p w14:paraId="25340857" w14:textId="77777777" w:rsidR="00BA2435" w:rsidRPr="00771E2E" w:rsidRDefault="00BA2435" w:rsidP="00BA2435">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Beam management 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p>
    <w:p w14:paraId="5830B0B2" w14:textId="77777777" w:rsidR="00BA2435" w:rsidRPr="00227606" w:rsidRDefault="00BA2435" w:rsidP="00BA2435">
      <w:pPr>
        <w:widowControl w:val="0"/>
        <w:numPr>
          <w:ilvl w:val="0"/>
          <w:numId w:val="36"/>
        </w:numPr>
        <w:spacing w:after="180"/>
        <w:contextualSpacing/>
        <w:jc w:val="both"/>
        <w:rPr>
          <w:rFonts w:ascii="Times New Roman" w:hAnsi="Times New Roman"/>
          <w:szCs w:val="20"/>
          <w:lang w:val="en-GB"/>
        </w:rPr>
      </w:pPr>
      <w:r>
        <w:rPr>
          <w:rFonts w:ascii="Times New Roman" w:hAnsi="Times New Roman"/>
          <w:szCs w:val="20"/>
          <w:lang w:val="en-GB"/>
        </w:rPr>
        <w:t>L1-RSRP for all of the beams</w:t>
      </w:r>
      <w:r>
        <w:rPr>
          <w:rFonts w:ascii="Times New Roman" w:eastAsia="宋体" w:hAnsi="Times New Roman"/>
          <w:szCs w:val="20"/>
          <w:lang w:val="en-GB" w:eastAsia="zh-CN"/>
        </w:rPr>
        <w:t xml:space="preserve">, each associated with a </w:t>
      </w:r>
      <w:r>
        <w:rPr>
          <w:rFonts w:ascii="Times New Roman" w:eastAsia="宋体" w:hAnsi="Times New Roman" w:hint="eastAsia"/>
          <w:szCs w:val="20"/>
          <w:lang w:val="en-GB" w:eastAsia="zh-CN"/>
        </w:rPr>
        <w:t>beam</w:t>
      </w:r>
      <w:r>
        <w:rPr>
          <w:rFonts w:ascii="Times New Roman" w:eastAsia="宋体" w:hAnsi="Times New Roman"/>
          <w:szCs w:val="20"/>
          <w:lang w:val="en-GB" w:eastAsia="zh-CN"/>
        </w:rPr>
        <w:t xml:space="preserve"> index</w:t>
      </w:r>
      <w:r w:rsidRPr="00227606">
        <w:rPr>
          <w:rFonts w:ascii="Times New Roman" w:hAnsi="Times New Roman"/>
          <w:szCs w:val="20"/>
          <w:lang w:val="en-GB"/>
        </w:rPr>
        <w:t xml:space="preserve"> </w:t>
      </w:r>
    </w:p>
    <w:p w14:paraId="5EF77441" w14:textId="77777777" w:rsidR="00BA2435" w:rsidRPr="00B905B4" w:rsidRDefault="00BA2435" w:rsidP="00BA2435">
      <w:pPr>
        <w:spacing w:before="240" w:after="120" w:line="260" w:lineRule="exact"/>
        <w:jc w:val="both"/>
        <w:rPr>
          <w:rFonts w:ascii="Times New Roman" w:eastAsia="等线" w:hAnsi="Times New Roman"/>
          <w:iCs/>
          <w:color w:val="000000"/>
          <w:szCs w:val="20"/>
          <w:lang w:val="en-GB" w:eastAsia="zh-CN"/>
        </w:rPr>
      </w:pPr>
      <w:r w:rsidRPr="00B905B4">
        <w:rPr>
          <w:rFonts w:ascii="Times New Roman" w:eastAsia="等线" w:hAnsi="Times New Roman"/>
          <w:iCs/>
          <w:color w:val="000000"/>
          <w:szCs w:val="20"/>
          <w:lang w:val="en-GB" w:eastAsia="zh-CN"/>
        </w:rPr>
        <w:t xml:space="preserve">(3) Performance </w:t>
      </w:r>
      <w:r>
        <w:rPr>
          <w:rFonts w:ascii="Times New Roman" w:eastAsia="等线" w:hAnsi="Times New Roman"/>
          <w:iCs/>
          <w:color w:val="000000"/>
          <w:szCs w:val="20"/>
          <w:lang w:val="en-GB" w:eastAsia="zh-CN"/>
        </w:rPr>
        <w:t>F</w:t>
      </w:r>
      <w:r w:rsidRPr="00B905B4">
        <w:rPr>
          <w:rFonts w:ascii="Times New Roman" w:eastAsia="等线" w:hAnsi="Times New Roman"/>
          <w:iCs/>
          <w:color w:val="000000"/>
          <w:szCs w:val="20"/>
          <w:lang w:val="en-GB" w:eastAsia="zh-CN"/>
        </w:rPr>
        <w:t>eedback</w:t>
      </w:r>
    </w:p>
    <w:p w14:paraId="5633C86A" w14:textId="77777777" w:rsidR="00BA2435" w:rsidRPr="00227606" w:rsidRDefault="00BA2435" w:rsidP="00BA2435">
      <w:pPr>
        <w:spacing w:after="180"/>
        <w:rPr>
          <w:rFonts w:ascii="Times New Roman" w:hAnsi="Times New Roman"/>
          <w:szCs w:val="20"/>
          <w:lang w:val="en-GB"/>
        </w:rPr>
      </w:pPr>
      <w:r w:rsidRPr="00227606">
        <w:rPr>
          <w:rFonts w:ascii="Times New Roman" w:hAnsi="Times New Roman"/>
          <w:szCs w:val="20"/>
          <w:lang w:val="en-GB"/>
        </w:rPr>
        <w:t xml:space="preserve">AI/ML-based </w:t>
      </w:r>
      <w:r>
        <w:rPr>
          <w:rFonts w:ascii="Times New Roman" w:hAnsi="Times New Roman"/>
          <w:szCs w:val="20"/>
          <w:lang w:val="en-GB"/>
        </w:rPr>
        <w:t>Beam management</w:t>
      </w:r>
      <w:r w:rsidRPr="00227606">
        <w:rPr>
          <w:rFonts w:ascii="Times New Roman" w:hAnsi="Times New Roman"/>
          <w:szCs w:val="20"/>
          <w:lang w:val="en-GB"/>
        </w:rPr>
        <w:t xml:space="preserve"> </w:t>
      </w:r>
      <w:r>
        <w:rPr>
          <w:rFonts w:ascii="Times New Roman" w:hAnsi="Times New Roman"/>
          <w:szCs w:val="20"/>
          <w:lang w:val="en-GB"/>
        </w:rPr>
        <w:t>needs the</w:t>
      </w:r>
      <w:r w:rsidRPr="00227606">
        <w:rPr>
          <w:rFonts w:ascii="Times New Roman" w:hAnsi="Times New Roman"/>
          <w:szCs w:val="20"/>
          <w:lang w:val="en-GB"/>
        </w:rPr>
        <w:t xml:space="preserve"> following information as </w:t>
      </w:r>
      <w:r>
        <w:rPr>
          <w:rFonts w:ascii="Times New Roman" w:hAnsi="Times New Roman"/>
          <w:szCs w:val="20"/>
          <w:lang w:val="en-GB"/>
        </w:rPr>
        <w:t>performance feedback</w:t>
      </w:r>
      <w:r w:rsidRPr="00227606">
        <w:rPr>
          <w:rFonts w:ascii="Times New Roman" w:hAnsi="Times New Roman"/>
          <w:szCs w:val="20"/>
          <w:lang w:val="en-GB"/>
        </w:rPr>
        <w:t>:</w:t>
      </w:r>
    </w:p>
    <w:p w14:paraId="1B9C6C71" w14:textId="77777777" w:rsidR="00BA2435" w:rsidRPr="00227606" w:rsidRDefault="00BA2435" w:rsidP="00BA2435">
      <w:pPr>
        <w:widowControl w:val="0"/>
        <w:numPr>
          <w:ilvl w:val="0"/>
          <w:numId w:val="36"/>
        </w:numPr>
        <w:spacing w:after="180"/>
        <w:contextualSpacing/>
        <w:jc w:val="both"/>
        <w:rPr>
          <w:rFonts w:ascii="Times New Roman" w:hAnsi="Times New Roman"/>
          <w:szCs w:val="20"/>
          <w:lang w:val="en-GB"/>
        </w:rPr>
      </w:pPr>
      <w:r w:rsidRPr="00E86E12">
        <w:rPr>
          <w:rFonts w:ascii="Times New Roman" w:hAnsi="Times New Roman"/>
          <w:szCs w:val="20"/>
          <w:lang w:val="en-GB"/>
        </w:rPr>
        <w:t>Top-k predicted L1-RSRP, Tx beam indexes, and beam prediction accuracy</w:t>
      </w:r>
      <w:r>
        <w:rPr>
          <w:rFonts w:ascii="宋体" w:eastAsia="宋体" w:hAnsi="宋体" w:cs="宋体" w:hint="eastAsia"/>
          <w:szCs w:val="20"/>
          <w:lang w:val="en-GB" w:eastAsia="zh-CN"/>
        </w:rPr>
        <w:t>.</w:t>
      </w:r>
    </w:p>
    <w:p w14:paraId="34D633F4" w14:textId="77777777" w:rsidR="00BA2435" w:rsidRDefault="00BA2435" w:rsidP="008E5983">
      <w:pPr>
        <w:spacing w:beforeLines="50" w:before="120" w:after="120" w:line="260" w:lineRule="exact"/>
        <w:jc w:val="both"/>
        <w:rPr>
          <w:rFonts w:ascii="Times New Roman" w:eastAsia="等线" w:hAnsi="Times New Roman"/>
          <w:iCs/>
          <w:color w:val="000000"/>
          <w:szCs w:val="20"/>
          <w:lang w:val="en-GB" w:eastAsia="zh-CN"/>
        </w:rPr>
      </w:pPr>
    </w:p>
    <w:p w14:paraId="5A6056BD" w14:textId="42A6D4AF" w:rsidR="00B35136" w:rsidRDefault="00B35136" w:rsidP="00B35136">
      <w:pPr>
        <w:pStyle w:val="3"/>
        <w:numPr>
          <w:ilvl w:val="0"/>
          <w:numId w:val="0"/>
        </w:numPr>
        <w:ind w:left="567" w:hanging="567"/>
        <w:rPr>
          <w:b w:val="0"/>
          <w:lang w:val="en-US"/>
        </w:rPr>
      </w:pPr>
      <w:r>
        <w:rPr>
          <w:rFonts w:hint="eastAsia"/>
          <w:b w:val="0"/>
          <w:lang w:val="en-US"/>
        </w:rPr>
        <w:t>2</w:t>
      </w:r>
      <w:r>
        <w:rPr>
          <w:b w:val="0"/>
          <w:lang w:val="en-US"/>
        </w:rPr>
        <w:t>.</w:t>
      </w:r>
      <w:r w:rsidR="00D4655E">
        <w:rPr>
          <w:b w:val="0"/>
          <w:lang w:val="en-US"/>
        </w:rPr>
        <w:t>2</w:t>
      </w:r>
      <w:r>
        <w:rPr>
          <w:b w:val="0"/>
          <w:lang w:val="en-US"/>
        </w:rPr>
        <w:t>.</w:t>
      </w:r>
      <w:r w:rsidR="00B24342">
        <w:rPr>
          <w:b w:val="0"/>
          <w:lang w:val="en-US"/>
        </w:rPr>
        <w:t>3</w:t>
      </w:r>
      <w:r>
        <w:rPr>
          <w:b w:val="0"/>
          <w:lang w:val="en-US"/>
        </w:rPr>
        <w:t xml:space="preserve"> Overall procedure</w:t>
      </w:r>
    </w:p>
    <w:p w14:paraId="58525B38" w14:textId="78B7DF6E" w:rsidR="00B35136" w:rsidRDefault="008438AD" w:rsidP="00713F9D">
      <w:pPr>
        <w:ind w:left="400" w:hangingChars="200" w:hanging="400"/>
        <w:jc w:val="center"/>
      </w:pPr>
      <w:r>
        <w:object w:dxaOrig="6876" w:dyaOrig="9348" w14:anchorId="68A76418">
          <v:shape id="_x0000_i1026" type="#_x0000_t75" style="width:334.9pt;height:455.45pt" o:ole="">
            <v:imagedata r:id="rId10" o:title=""/>
          </v:shape>
          <o:OLEObject Type="Embed" ProgID="Visio.Drawing.15" ShapeID="_x0000_i1026" DrawAspect="Content" ObjectID="_1726061326" r:id="rId11"/>
        </w:object>
      </w:r>
    </w:p>
    <w:p w14:paraId="63305053" w14:textId="40C1D1E3" w:rsidR="00F8472F" w:rsidRDefault="00F8472F" w:rsidP="00F8472F">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D55D5E">
        <w:rPr>
          <w:rFonts w:ascii="Times New Roman" w:hAnsi="Times New Roman"/>
          <w:b/>
          <w:szCs w:val="21"/>
        </w:rPr>
        <w:t>2</w:t>
      </w:r>
      <w:r w:rsidR="00693675">
        <w:rPr>
          <w:rFonts w:ascii="Times New Roman" w:hAnsi="Times New Roman"/>
          <w:b/>
          <w:szCs w:val="21"/>
        </w:rPr>
        <w:t>.3</w:t>
      </w:r>
      <w:r>
        <w:rPr>
          <w:rFonts w:ascii="Times New Roman" w:hAnsi="Times New Roman"/>
          <w:b/>
          <w:szCs w:val="21"/>
        </w:rPr>
        <w:t xml:space="preserve">-1: signaling procedures of </w:t>
      </w:r>
      <w:r w:rsidR="000211FC">
        <w:rPr>
          <w:rFonts w:ascii="Times New Roman" w:hAnsi="Times New Roman"/>
          <w:b/>
          <w:szCs w:val="21"/>
        </w:rPr>
        <w:t>beam management</w:t>
      </w:r>
    </w:p>
    <w:p w14:paraId="549A7DD4" w14:textId="76D9FA2D" w:rsidR="001F6795" w:rsidRPr="003B327C" w:rsidRDefault="001F6795" w:rsidP="001F6795">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tep 0. The UE indicates its AI/ML-related capability to the</w:t>
      </w:r>
      <w:r w:rsidR="0087581C">
        <w:rPr>
          <w:rFonts w:ascii="Times New Roman" w:eastAsiaTheme="minorEastAsia" w:hAnsi="Times New Roman"/>
          <w:szCs w:val="21"/>
          <w:lang w:eastAsia="zh-CN"/>
        </w:rPr>
        <w:t xml:space="preserve"> </w:t>
      </w:r>
      <w:r>
        <w:rPr>
          <w:rFonts w:ascii="Times New Roman" w:hAnsi="Times New Roman"/>
          <w:szCs w:val="21"/>
        </w:rPr>
        <w:t>RAN node</w:t>
      </w:r>
      <w:r>
        <w:rPr>
          <w:rFonts w:ascii="Times New Roman" w:eastAsiaTheme="minorEastAsia" w:hAnsi="Times New Roman"/>
          <w:szCs w:val="21"/>
          <w:lang w:eastAsia="zh-CN"/>
        </w:rPr>
        <w:t>.</w:t>
      </w:r>
    </w:p>
    <w:p w14:paraId="45DA2214" w14:textId="24E37677"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Step 1. The RAN node</w:t>
      </w:r>
      <w:r w:rsidR="00A753D0">
        <w:rPr>
          <w:rFonts w:ascii="Times New Roman" w:hAnsi="Times New Roman"/>
          <w:szCs w:val="21"/>
        </w:rPr>
        <w:t xml:space="preserve"> sends the beam sweeping resource and report configuration to </w:t>
      </w:r>
      <w:r>
        <w:rPr>
          <w:rFonts w:ascii="Times New Roman" w:hAnsi="Times New Roman"/>
          <w:szCs w:val="21"/>
        </w:rPr>
        <w:t>the UE.</w:t>
      </w:r>
    </w:p>
    <w:p w14:paraId="490291ED" w14:textId="277415F3" w:rsidR="004E7D3A"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 xml:space="preserve">Step 2. The </w:t>
      </w:r>
      <w:r w:rsidR="005415D1">
        <w:rPr>
          <w:rFonts w:ascii="Times New Roman" w:hAnsi="Times New Roman"/>
          <w:szCs w:val="21"/>
        </w:rPr>
        <w:t>UE performs L1-RSRP measurement and feedback with the Rx beam angel.</w:t>
      </w:r>
    </w:p>
    <w:p w14:paraId="5C5A40F7" w14:textId="3F72D0AD" w:rsidR="001F6795" w:rsidRDefault="004E7D3A" w:rsidP="001F6795">
      <w:pPr>
        <w:spacing w:beforeLines="50" w:before="120" w:after="120" w:line="260" w:lineRule="exact"/>
        <w:jc w:val="both"/>
        <w:rPr>
          <w:rFonts w:ascii="Times New Roman" w:hAnsi="Times New Roman"/>
          <w:szCs w:val="21"/>
        </w:rPr>
      </w:pPr>
      <w:r>
        <w:rPr>
          <w:rFonts w:ascii="Times New Roman" w:hAnsi="Times New Roman"/>
          <w:szCs w:val="21"/>
        </w:rPr>
        <w:t xml:space="preserve">Step 3. The RAN node </w:t>
      </w:r>
      <w:r w:rsidR="001F6795">
        <w:rPr>
          <w:rFonts w:ascii="Times New Roman" w:hAnsi="Times New Roman"/>
          <w:szCs w:val="21"/>
        </w:rPr>
        <w:t xml:space="preserve">performs model training based on the acquired </w:t>
      </w:r>
      <w:r w:rsidR="005415D1">
        <w:rPr>
          <w:rFonts w:ascii="Times New Roman" w:hAnsi="Times New Roman"/>
          <w:szCs w:val="21"/>
        </w:rPr>
        <w:t>report.</w:t>
      </w:r>
    </w:p>
    <w:p w14:paraId="0D7B2C8F" w14:textId="19B213AB" w:rsidR="001F6795" w:rsidRDefault="001F6795" w:rsidP="001F6795">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lastRenderedPageBreak/>
        <w:t>S</w:t>
      </w:r>
      <w:r>
        <w:rPr>
          <w:rFonts w:ascii="Times New Roman" w:hAnsi="Times New Roman"/>
          <w:szCs w:val="21"/>
        </w:rPr>
        <w:t>tep 4</w:t>
      </w:r>
      <w:r w:rsidR="00E46707">
        <w:rPr>
          <w:rFonts w:ascii="Times New Roman" w:hAnsi="Times New Roman"/>
          <w:szCs w:val="21"/>
        </w:rPr>
        <w:t>/5</w:t>
      </w:r>
      <w:r>
        <w:rPr>
          <w:rFonts w:ascii="Times New Roman" w:hAnsi="Times New Roman"/>
          <w:szCs w:val="21"/>
        </w:rPr>
        <w:t xml:space="preserve">. </w:t>
      </w:r>
      <w:r w:rsidR="0099045C">
        <w:rPr>
          <w:rFonts w:ascii="Times New Roman" w:hAnsi="Times New Roman"/>
          <w:szCs w:val="21"/>
        </w:rPr>
        <w:t>T</w:t>
      </w:r>
      <w:r>
        <w:rPr>
          <w:rFonts w:ascii="Times New Roman" w:hAnsi="Times New Roman"/>
          <w:szCs w:val="21"/>
        </w:rPr>
        <w:t>he RAN node may send the [model management-related configuration] and transfer the model to UE</w:t>
      </w:r>
      <w:r>
        <w:rPr>
          <w:rFonts w:ascii="宋体" w:eastAsia="宋体" w:hAnsi="宋体" w:cs="宋体" w:hint="eastAsia"/>
          <w:szCs w:val="21"/>
          <w:lang w:eastAsia="zh-CN"/>
        </w:rPr>
        <w:t>.</w:t>
      </w:r>
    </w:p>
    <w:p w14:paraId="614448A3" w14:textId="174C3A10"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 xml:space="preserve">y or with explicit activation indication from </w:t>
      </w:r>
      <w:r w:rsidR="005F7948">
        <w:rPr>
          <w:rFonts w:ascii="Times New Roman" w:hAnsi="Times New Roman"/>
          <w:szCs w:val="21"/>
        </w:rPr>
        <w:t xml:space="preserve">the </w:t>
      </w:r>
      <w:r>
        <w:rPr>
          <w:rFonts w:ascii="Times New Roman" w:hAnsi="Times New Roman"/>
          <w:szCs w:val="21"/>
        </w:rPr>
        <w:t>RAN node.</w:t>
      </w:r>
    </w:p>
    <w:p w14:paraId="13A38802" w14:textId="6DDBEE16"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7</w:t>
      </w:r>
      <w:r w:rsidR="00AB017A">
        <w:rPr>
          <w:rFonts w:ascii="Times New Roman" w:hAnsi="Times New Roman"/>
          <w:szCs w:val="21"/>
        </w:rPr>
        <w:t>/8</w:t>
      </w:r>
      <w:r>
        <w:rPr>
          <w:rFonts w:ascii="Times New Roman" w:hAnsi="Times New Roman"/>
          <w:szCs w:val="21"/>
        </w:rPr>
        <w:t xml:space="preserve">. The </w:t>
      </w:r>
      <w:r w:rsidR="00C81E46">
        <w:rPr>
          <w:rFonts w:ascii="Times New Roman" w:hAnsi="Times New Roman"/>
          <w:szCs w:val="21"/>
        </w:rPr>
        <w:t>UE</w:t>
      </w:r>
      <w:r>
        <w:rPr>
          <w:rFonts w:ascii="Times New Roman" w:hAnsi="Times New Roman"/>
          <w:szCs w:val="21"/>
        </w:rPr>
        <w:t xml:space="preserve"> </w:t>
      </w:r>
      <w:r w:rsidR="009A47AD">
        <w:rPr>
          <w:rFonts w:ascii="Times New Roman" w:hAnsi="Times New Roman"/>
          <w:szCs w:val="21"/>
        </w:rPr>
        <w:t>performs L1-RSRP measurement</w:t>
      </w:r>
      <w:r w:rsidR="00D735D5">
        <w:rPr>
          <w:rFonts w:ascii="Times New Roman" w:hAnsi="Times New Roman"/>
          <w:szCs w:val="21"/>
        </w:rPr>
        <w:t xml:space="preserve"> and obtains the data required for model inference</w:t>
      </w:r>
      <w:r>
        <w:rPr>
          <w:rFonts w:ascii="Times New Roman" w:hAnsi="Times New Roman"/>
          <w:szCs w:val="21"/>
        </w:rPr>
        <w:t>.</w:t>
      </w:r>
    </w:p>
    <w:p w14:paraId="7D2DD274" w14:textId="45B7826B"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szCs w:val="21"/>
        </w:rPr>
        <w:t>Step 9. The RAN nod</w:t>
      </w:r>
      <w:r w:rsidR="00C27FC6">
        <w:rPr>
          <w:rFonts w:ascii="Times New Roman" w:hAnsi="Times New Roman"/>
          <w:szCs w:val="21"/>
        </w:rPr>
        <w:t xml:space="preserve">e may send model performance monitoring configuration to </w:t>
      </w:r>
      <w:r w:rsidR="00DD64B7">
        <w:rPr>
          <w:rFonts w:ascii="Times New Roman" w:hAnsi="Times New Roman"/>
          <w:szCs w:val="21"/>
        </w:rPr>
        <w:t xml:space="preserve">the </w:t>
      </w:r>
      <w:r w:rsidR="00C27FC6">
        <w:rPr>
          <w:rFonts w:ascii="Times New Roman" w:hAnsi="Times New Roman"/>
          <w:szCs w:val="21"/>
        </w:rPr>
        <w:t>UE</w:t>
      </w:r>
      <w:r>
        <w:rPr>
          <w:rFonts w:ascii="Times New Roman" w:hAnsi="Times New Roman"/>
          <w:szCs w:val="21"/>
        </w:rPr>
        <w:t>.</w:t>
      </w:r>
    </w:p>
    <w:p w14:paraId="61EFAA65" w14:textId="03CDCE3C"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10. The UE reports the performance feedback to </w:t>
      </w:r>
      <w:r w:rsidR="005F7948">
        <w:rPr>
          <w:rFonts w:ascii="Times New Roman" w:hAnsi="Times New Roman"/>
          <w:szCs w:val="21"/>
        </w:rPr>
        <w:t xml:space="preserve">the </w:t>
      </w:r>
      <w:r>
        <w:rPr>
          <w:rFonts w:ascii="Times New Roman" w:hAnsi="Times New Roman"/>
          <w:szCs w:val="21"/>
        </w:rPr>
        <w:t>RAN node</w:t>
      </w:r>
      <w:r w:rsidR="00A21022">
        <w:rPr>
          <w:rFonts w:ascii="Times New Roman" w:hAnsi="Times New Roman"/>
          <w:szCs w:val="21"/>
        </w:rPr>
        <w:t>.</w:t>
      </w:r>
      <w:r>
        <w:rPr>
          <w:rFonts w:ascii="Times New Roman" w:hAnsi="Times New Roman"/>
          <w:szCs w:val="21"/>
        </w:rPr>
        <w:t xml:space="preserve"> The report can be one-shot, event-triggered, or periodical.</w:t>
      </w:r>
    </w:p>
    <w:p w14:paraId="4268C114" w14:textId="77777777" w:rsidR="001F6795" w:rsidRDefault="001F6795" w:rsidP="001F6795">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11. If the action performed by the UE results in suboptimal system performance (e.g. low throughput due to selecting an unreasonable beam), or if the accuracy of the model inference result does not meet the expectations (e.g. the accuracy of the prediction is below a configured threshold), the UE can deactivate the model itself or by the network indication.</w:t>
      </w:r>
    </w:p>
    <w:p w14:paraId="6A8252F3" w14:textId="68E021AE" w:rsidR="00B35136" w:rsidRDefault="00B35136" w:rsidP="00B35136">
      <w:pPr>
        <w:pStyle w:val="3"/>
        <w:numPr>
          <w:ilvl w:val="0"/>
          <w:numId w:val="0"/>
        </w:numPr>
        <w:ind w:left="567" w:hanging="567"/>
        <w:rPr>
          <w:b w:val="0"/>
          <w:lang w:val="en-US"/>
        </w:rPr>
      </w:pPr>
      <w:r>
        <w:rPr>
          <w:b w:val="0"/>
          <w:lang w:val="en-US"/>
        </w:rPr>
        <w:t>2.</w:t>
      </w:r>
      <w:r w:rsidR="00D4655E">
        <w:rPr>
          <w:b w:val="0"/>
          <w:lang w:val="en-US"/>
        </w:rPr>
        <w:t>2</w:t>
      </w:r>
      <w:r>
        <w:rPr>
          <w:b w:val="0"/>
          <w:lang w:val="en-US"/>
        </w:rPr>
        <w:t>.</w:t>
      </w:r>
      <w:r w:rsidR="00C95E66">
        <w:rPr>
          <w:b w:val="0"/>
          <w:lang w:val="en-US"/>
        </w:rPr>
        <w:t>4</w:t>
      </w:r>
      <w:r>
        <w:rPr>
          <w:b w:val="0"/>
          <w:lang w:val="en-US"/>
        </w:rPr>
        <w:t xml:space="preserve"> </w:t>
      </w:r>
      <w:r w:rsidRPr="00CA7549">
        <w:rPr>
          <w:b w:val="0"/>
          <w:lang w:val="en-US"/>
        </w:rPr>
        <w:t xml:space="preserve">Potential standard </w:t>
      </w:r>
      <w:r w:rsidR="004601C8">
        <w:rPr>
          <w:b w:val="0"/>
          <w:lang w:val="en-US"/>
        </w:rPr>
        <w:t>i</w:t>
      </w:r>
      <w:r w:rsidRPr="00CA7549">
        <w:rPr>
          <w:b w:val="0"/>
          <w:lang w:val="en-US"/>
        </w:rPr>
        <w:t>mpact</w:t>
      </w:r>
    </w:p>
    <w:p w14:paraId="7E85917E" w14:textId="6EA8C15E" w:rsidR="005B1EE5" w:rsidRPr="00CC060E" w:rsidRDefault="000B11F7" w:rsidP="00CC060E">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AI/ML-based Beam management</w:t>
      </w:r>
      <w:r w:rsidRPr="009A58DF">
        <w:rPr>
          <w:rFonts w:ascii="Times New Roman" w:eastAsia="等线" w:hAnsi="Times New Roman"/>
          <w:iCs/>
          <w:color w:val="000000"/>
          <w:szCs w:val="20"/>
          <w:lang w:val="en-GB" w:eastAsia="zh-CN"/>
        </w:rPr>
        <w:t xml:space="preserve"> may introduce </w:t>
      </w:r>
      <w:r w:rsidR="00CF0554">
        <w:rPr>
          <w:rFonts w:ascii="Times New Roman" w:eastAsia="等线" w:hAnsi="Times New Roman"/>
          <w:iCs/>
          <w:color w:val="000000"/>
          <w:szCs w:val="20"/>
          <w:lang w:val="en-GB" w:eastAsia="zh-CN"/>
        </w:rPr>
        <w:t>the following p</w:t>
      </w:r>
      <w:r w:rsidR="005B1EE5" w:rsidRPr="009A58DF">
        <w:rPr>
          <w:rFonts w:ascii="Times New Roman" w:eastAsia="等线" w:hAnsi="Times New Roman"/>
          <w:iCs/>
          <w:color w:val="000000"/>
          <w:szCs w:val="20"/>
          <w:lang w:val="en-GB" w:eastAsia="zh-CN"/>
        </w:rPr>
        <w:t xml:space="preserve">otential </w:t>
      </w:r>
      <w:proofErr w:type="spellStart"/>
      <w:r w:rsidR="00111BF9" w:rsidRPr="00CC40E8">
        <w:rPr>
          <w:rFonts w:ascii="Times New Roman" w:eastAsia="等线" w:hAnsi="Times New Roman"/>
          <w:b/>
          <w:iCs/>
          <w:color w:val="000000"/>
          <w:szCs w:val="20"/>
          <w:lang w:val="en-GB" w:eastAsia="zh-CN"/>
        </w:rPr>
        <w:t>Uu</w:t>
      </w:r>
      <w:proofErr w:type="spellEnd"/>
      <w:r w:rsidR="005B1EE5" w:rsidRPr="00CC40E8">
        <w:rPr>
          <w:rFonts w:ascii="Times New Roman" w:eastAsia="等线" w:hAnsi="Times New Roman"/>
          <w:b/>
          <w:iCs/>
          <w:color w:val="000000"/>
          <w:szCs w:val="20"/>
          <w:lang w:val="en-GB" w:eastAsia="zh-CN"/>
        </w:rPr>
        <w:t xml:space="preserve"> </w:t>
      </w:r>
      <w:r w:rsidR="005B1EE5" w:rsidRPr="009A58DF">
        <w:rPr>
          <w:rFonts w:ascii="Times New Roman" w:eastAsia="等线" w:hAnsi="Times New Roman"/>
          <w:iCs/>
          <w:color w:val="000000"/>
          <w:szCs w:val="20"/>
          <w:lang w:val="en-GB" w:eastAsia="zh-CN"/>
        </w:rPr>
        <w:t>interface impact:</w:t>
      </w:r>
    </w:p>
    <w:p w14:paraId="524172B9" w14:textId="0B665C83" w:rsidR="000E2A90" w:rsidRDefault="000E2A90" w:rsidP="005B1EE5">
      <w:pPr>
        <w:widowControl w:val="0"/>
        <w:numPr>
          <w:ilvl w:val="0"/>
          <w:numId w:val="37"/>
        </w:numPr>
        <w:spacing w:after="180"/>
        <w:contextualSpacing/>
        <w:jc w:val="both"/>
        <w:rPr>
          <w:rFonts w:ascii="Times New Roman" w:hAnsi="Times New Roman"/>
          <w:szCs w:val="20"/>
          <w:lang w:val="en-GB"/>
        </w:rPr>
      </w:pPr>
      <w:r w:rsidRPr="005B1EE5">
        <w:rPr>
          <w:rFonts w:ascii="Times New Roman" w:hAnsi="Times New Roman"/>
          <w:szCs w:val="20"/>
          <w:lang w:val="en-GB"/>
        </w:rPr>
        <w:t>New or enhanced</w:t>
      </w:r>
      <w:r>
        <w:rPr>
          <w:rFonts w:ascii="Times New Roman" w:hAnsi="Times New Roman"/>
          <w:szCs w:val="20"/>
          <w:lang w:val="en-GB"/>
        </w:rPr>
        <w:t xml:space="preserve"> Beam sweeping configuration.</w:t>
      </w:r>
    </w:p>
    <w:p w14:paraId="652B799F" w14:textId="274218E2" w:rsidR="005B1EE5" w:rsidRPr="005B1EE5" w:rsidRDefault="005B1EE5" w:rsidP="005B1EE5">
      <w:pPr>
        <w:widowControl w:val="0"/>
        <w:numPr>
          <w:ilvl w:val="0"/>
          <w:numId w:val="37"/>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request/</w:t>
      </w:r>
      <w:r w:rsidR="00F26968">
        <w:rPr>
          <w:rFonts w:ascii="Times New Roman" w:hAnsi="Times New Roman"/>
          <w:szCs w:val="20"/>
          <w:lang w:val="en-GB"/>
        </w:rPr>
        <w:t>re</w:t>
      </w:r>
      <w:r w:rsidR="00281FB0">
        <w:rPr>
          <w:rFonts w:ascii="Times New Roman" w:hAnsi="Times New Roman"/>
          <w:szCs w:val="20"/>
          <w:lang w:val="en-GB"/>
        </w:rPr>
        <w:t>trieve</w:t>
      </w:r>
      <w:r w:rsidRPr="005B1EE5">
        <w:rPr>
          <w:rFonts w:ascii="Times New Roman" w:hAnsi="Times New Roman"/>
          <w:szCs w:val="20"/>
          <w:lang w:val="en-GB"/>
        </w:rPr>
        <w:t xml:space="preserve"> </w:t>
      </w:r>
      <w:r w:rsidR="005421B0" w:rsidRPr="002F2153">
        <w:rPr>
          <w:rFonts w:ascii="Times New Roman" w:hAnsi="Times New Roman"/>
          <w:szCs w:val="20"/>
          <w:lang w:val="en-GB"/>
        </w:rPr>
        <w:t>L1-RSRP for</w:t>
      </w:r>
      <w:r w:rsidR="00606F74">
        <w:rPr>
          <w:rFonts w:ascii="Times New Roman" w:hAnsi="Times New Roman"/>
          <w:szCs w:val="20"/>
          <w:lang w:val="en-GB"/>
        </w:rPr>
        <w:t xml:space="preserve"> part of</w:t>
      </w:r>
      <w:r w:rsidR="005421B0" w:rsidRPr="002F2153">
        <w:rPr>
          <w:rFonts w:ascii="Times New Roman" w:hAnsi="Times New Roman"/>
          <w:szCs w:val="20"/>
          <w:lang w:val="en-GB"/>
        </w:rPr>
        <w:t xml:space="preserve"> </w:t>
      </w:r>
      <w:r w:rsidR="00190CFA">
        <w:rPr>
          <w:rFonts w:ascii="Times New Roman" w:hAnsi="Times New Roman"/>
          <w:szCs w:val="20"/>
          <w:lang w:val="en-GB"/>
        </w:rPr>
        <w:t xml:space="preserve">the </w:t>
      </w:r>
      <w:r w:rsidR="005421B0" w:rsidRPr="002F2153">
        <w:rPr>
          <w:rFonts w:ascii="Times New Roman" w:hAnsi="Times New Roman"/>
          <w:szCs w:val="20"/>
          <w:lang w:val="en-GB"/>
        </w:rPr>
        <w:t>beams</w:t>
      </w:r>
      <w:r w:rsidR="00190CFA">
        <w:rPr>
          <w:rFonts w:ascii="Times New Roman" w:hAnsi="Times New Roman"/>
          <w:szCs w:val="20"/>
          <w:lang w:val="en-GB"/>
        </w:rPr>
        <w:t xml:space="preserve"> and Rx beam information</w:t>
      </w:r>
      <w:r w:rsidRPr="005B1EE5">
        <w:rPr>
          <w:rFonts w:ascii="Times New Roman" w:hAnsi="Times New Roman"/>
          <w:szCs w:val="20"/>
          <w:lang w:val="en-GB"/>
        </w:rPr>
        <w:t>.</w:t>
      </w:r>
    </w:p>
    <w:p w14:paraId="4FE5A380" w14:textId="6ADE2E78" w:rsidR="005B1EE5" w:rsidRPr="005B1EE5" w:rsidRDefault="005B1EE5" w:rsidP="005B1EE5">
      <w:pPr>
        <w:widowControl w:val="0"/>
        <w:numPr>
          <w:ilvl w:val="0"/>
          <w:numId w:val="37"/>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Pr="005B1EE5">
        <w:rPr>
          <w:rFonts w:ascii="Times New Roman" w:hAnsi="Times New Roman"/>
          <w:szCs w:val="20"/>
          <w:lang w:val="en-GB"/>
        </w:rPr>
        <w:t>signaling</w:t>
      </w:r>
      <w:proofErr w:type="spellEnd"/>
      <w:r w:rsidRPr="005B1EE5">
        <w:rPr>
          <w:rFonts w:ascii="Times New Roman" w:hAnsi="Times New Roman"/>
          <w:szCs w:val="20"/>
          <w:lang w:val="en-GB"/>
        </w:rPr>
        <w:t xml:space="preserve"> procedure to </w:t>
      </w:r>
      <w:r w:rsidR="00281FB0" w:rsidRPr="005B1EE5">
        <w:rPr>
          <w:rFonts w:ascii="Times New Roman" w:hAnsi="Times New Roman"/>
          <w:szCs w:val="20"/>
          <w:lang w:val="en-GB"/>
        </w:rPr>
        <w:t>request/</w:t>
      </w:r>
      <w:r w:rsidR="00281FB0">
        <w:rPr>
          <w:rFonts w:ascii="Times New Roman" w:hAnsi="Times New Roman"/>
          <w:szCs w:val="20"/>
          <w:lang w:val="en-GB"/>
        </w:rPr>
        <w:t>retrieve</w:t>
      </w:r>
      <w:r w:rsidRPr="005B1EE5">
        <w:rPr>
          <w:rFonts w:ascii="Times New Roman" w:hAnsi="Times New Roman"/>
          <w:szCs w:val="20"/>
          <w:lang w:val="en-GB"/>
        </w:rPr>
        <w:t xml:space="preserve"> predicted </w:t>
      </w:r>
      <w:r w:rsidR="00237971" w:rsidRPr="002F2153">
        <w:rPr>
          <w:rFonts w:ascii="Times New Roman" w:hAnsi="Times New Roman"/>
          <w:szCs w:val="20"/>
          <w:lang w:val="en-GB"/>
        </w:rPr>
        <w:t>L1-RSRP</w:t>
      </w:r>
      <w:r w:rsidR="00237971">
        <w:rPr>
          <w:rFonts w:ascii="Times New Roman" w:hAnsi="Times New Roman"/>
          <w:szCs w:val="20"/>
          <w:lang w:val="en-GB"/>
        </w:rPr>
        <w:t xml:space="preserve"> and Tx beam</w:t>
      </w:r>
      <w:r w:rsidRPr="005B1EE5">
        <w:rPr>
          <w:rFonts w:ascii="Times New Roman" w:hAnsi="Times New Roman"/>
          <w:szCs w:val="20"/>
          <w:lang w:val="en-GB"/>
        </w:rPr>
        <w:t>.</w:t>
      </w:r>
    </w:p>
    <w:p w14:paraId="37BE3E11" w14:textId="63F66746" w:rsidR="005B1EE5" w:rsidRDefault="005B1EE5" w:rsidP="005B1EE5">
      <w:pPr>
        <w:widowControl w:val="0"/>
        <w:numPr>
          <w:ilvl w:val="0"/>
          <w:numId w:val="37"/>
        </w:numPr>
        <w:spacing w:after="180"/>
        <w:contextualSpacing/>
        <w:jc w:val="both"/>
        <w:rPr>
          <w:rFonts w:ascii="Times New Roman" w:hAnsi="Times New Roman"/>
          <w:szCs w:val="20"/>
          <w:lang w:val="en-GB"/>
        </w:rPr>
      </w:pPr>
      <w:r w:rsidRPr="005B1EE5">
        <w:rPr>
          <w:rFonts w:ascii="Times New Roman" w:hAnsi="Times New Roman"/>
          <w:szCs w:val="20"/>
          <w:lang w:val="en-GB"/>
        </w:rPr>
        <w:t xml:space="preserve">New or enhanced existing </w:t>
      </w:r>
      <w:proofErr w:type="spellStart"/>
      <w:r w:rsidR="00EA5E4F" w:rsidRPr="005B1EE5">
        <w:rPr>
          <w:rFonts w:ascii="Times New Roman" w:hAnsi="Times New Roman"/>
          <w:szCs w:val="20"/>
          <w:lang w:val="en-GB"/>
        </w:rPr>
        <w:t>signaling</w:t>
      </w:r>
      <w:proofErr w:type="spellEnd"/>
      <w:r w:rsidR="00EA5E4F" w:rsidRPr="005B1EE5">
        <w:rPr>
          <w:rFonts w:ascii="Times New Roman" w:hAnsi="Times New Roman"/>
          <w:szCs w:val="20"/>
          <w:lang w:val="en-GB"/>
        </w:rPr>
        <w:t xml:space="preserve"> procedure to </w:t>
      </w:r>
      <w:r w:rsidR="00281FB0" w:rsidRPr="005B1EE5">
        <w:rPr>
          <w:rFonts w:ascii="Times New Roman" w:hAnsi="Times New Roman"/>
          <w:szCs w:val="20"/>
          <w:lang w:val="en-GB"/>
        </w:rPr>
        <w:t>request/</w:t>
      </w:r>
      <w:r w:rsidR="00281FB0">
        <w:rPr>
          <w:rFonts w:ascii="Times New Roman" w:hAnsi="Times New Roman"/>
          <w:szCs w:val="20"/>
          <w:lang w:val="en-GB"/>
        </w:rPr>
        <w:t>retrieve</w:t>
      </w:r>
      <w:r w:rsidR="007D4476">
        <w:rPr>
          <w:rFonts w:ascii="Times New Roman" w:hAnsi="Times New Roman"/>
          <w:szCs w:val="20"/>
          <w:lang w:val="en-GB"/>
        </w:rPr>
        <w:t xml:space="preserve"> performance monitoring parameters, e.g., </w:t>
      </w:r>
      <w:r w:rsidR="007D4476" w:rsidRPr="007D4476">
        <w:rPr>
          <w:rFonts w:ascii="Times New Roman" w:hAnsi="Times New Roman"/>
          <w:szCs w:val="20"/>
          <w:lang w:val="en-GB"/>
        </w:rPr>
        <w:t>Top-k predicted L1-RSRP, Tx beam indexes, and beam prediction accuracy</w:t>
      </w:r>
      <w:r w:rsidRPr="005B1EE5">
        <w:rPr>
          <w:rFonts w:ascii="Times New Roman" w:hAnsi="Times New Roman"/>
          <w:szCs w:val="20"/>
          <w:lang w:val="en-GB"/>
        </w:rPr>
        <w:t>.</w:t>
      </w:r>
    </w:p>
    <w:p w14:paraId="2DA96CF1" w14:textId="45A0B225" w:rsidR="00351409" w:rsidRPr="005B1EE5" w:rsidRDefault="00351409" w:rsidP="00351409">
      <w:pPr>
        <w:widowControl w:val="0"/>
        <w:numPr>
          <w:ilvl w:val="0"/>
          <w:numId w:val="37"/>
        </w:numPr>
        <w:spacing w:after="180"/>
        <w:contextualSpacing/>
        <w:jc w:val="both"/>
        <w:rPr>
          <w:rFonts w:ascii="Times New Roman" w:hAnsi="Times New Roman"/>
          <w:szCs w:val="20"/>
          <w:lang w:val="en-GB"/>
        </w:rPr>
      </w:pPr>
      <w:r>
        <w:rPr>
          <w:rFonts w:ascii="Times New Roman" w:eastAsiaTheme="minorEastAsia" w:hAnsi="Times New Roman"/>
          <w:szCs w:val="20"/>
          <w:lang w:val="en-GB" w:eastAsia="zh-CN"/>
        </w:rPr>
        <w:t xml:space="preserve">New </w:t>
      </w:r>
      <w:proofErr w:type="spellStart"/>
      <w:r>
        <w:rPr>
          <w:rFonts w:ascii="Times New Roman" w:eastAsiaTheme="minorEastAsia" w:hAnsi="Times New Roman"/>
          <w:szCs w:val="20"/>
          <w:lang w:val="en-GB" w:eastAsia="zh-CN"/>
        </w:rPr>
        <w:t>signaling</w:t>
      </w:r>
      <w:proofErr w:type="spellEnd"/>
      <w:r>
        <w:rPr>
          <w:rFonts w:ascii="Times New Roman" w:eastAsiaTheme="minorEastAsia" w:hAnsi="Times New Roman"/>
          <w:szCs w:val="20"/>
          <w:lang w:val="en-GB" w:eastAsia="zh-CN"/>
        </w:rPr>
        <w:t xml:space="preserve"> procedure for model tra</w:t>
      </w:r>
      <w:r w:rsidR="000D1EE3">
        <w:rPr>
          <w:rFonts w:ascii="Times New Roman" w:eastAsiaTheme="minorEastAsia" w:hAnsi="Times New Roman"/>
          <w:szCs w:val="20"/>
          <w:lang w:val="en-GB" w:eastAsia="zh-CN"/>
        </w:rPr>
        <w:t>n</w:t>
      </w:r>
      <w:r>
        <w:rPr>
          <w:rFonts w:ascii="Times New Roman" w:eastAsiaTheme="minorEastAsia" w:hAnsi="Times New Roman"/>
          <w:szCs w:val="20"/>
          <w:lang w:val="en-GB" w:eastAsia="zh-CN"/>
        </w:rPr>
        <w:t>sfer.</w:t>
      </w:r>
    </w:p>
    <w:p w14:paraId="31C95FD5" w14:textId="6AF64B1E" w:rsidR="00C51CCD" w:rsidRDefault="009D45DE" w:rsidP="0095222A">
      <w:pPr>
        <w:pStyle w:val="2"/>
        <w:numPr>
          <w:ilvl w:val="0"/>
          <w:numId w:val="0"/>
        </w:numPr>
        <w:rPr>
          <w:b w:val="0"/>
          <w:lang w:val="en-US"/>
        </w:rPr>
      </w:pPr>
      <w:r>
        <w:rPr>
          <w:b w:val="0"/>
          <w:lang w:val="en-US"/>
        </w:rPr>
        <w:t xml:space="preserve">2.3 </w:t>
      </w:r>
      <w:r w:rsidR="0095222A" w:rsidRPr="0095222A">
        <w:rPr>
          <w:b w:val="0"/>
          <w:lang w:val="en-US"/>
        </w:rPr>
        <w:t>Positioning accuracy enhancement</w:t>
      </w:r>
    </w:p>
    <w:p w14:paraId="1666B0F8" w14:textId="6F437578" w:rsidR="000769F3" w:rsidRDefault="00BB4D32" w:rsidP="000769F3">
      <w:pPr>
        <w:spacing w:beforeLines="50" w:before="120" w:after="120" w:line="260" w:lineRule="exact"/>
        <w:jc w:val="both"/>
        <w:rPr>
          <w:rFonts w:ascii="Times New Roman" w:hAnsi="Times New Roman"/>
          <w:szCs w:val="21"/>
        </w:rPr>
      </w:pPr>
      <w:r>
        <w:rPr>
          <w:rFonts w:ascii="Times New Roman" w:hAnsi="Times New Roman"/>
          <w:szCs w:val="21"/>
        </w:rPr>
        <w:t xml:space="preserve">At </w:t>
      </w:r>
      <w:r w:rsidR="00880341">
        <w:rPr>
          <w:rFonts w:ascii="Times New Roman" w:hAnsi="Times New Roman"/>
          <w:szCs w:val="21"/>
        </w:rPr>
        <w:t xml:space="preserve">the </w:t>
      </w:r>
      <w:r>
        <w:rPr>
          <w:rFonts w:ascii="Times New Roman" w:hAnsi="Times New Roman"/>
          <w:szCs w:val="21"/>
        </w:rPr>
        <w:t>RAN1 #110 meeting, some</w:t>
      </w:r>
      <w:r w:rsidR="000769F3">
        <w:rPr>
          <w:rFonts w:ascii="Times New Roman" w:hAnsi="Times New Roman"/>
          <w:szCs w:val="21"/>
        </w:rPr>
        <w:t xml:space="preserve"> related RAN1 agreements regarding the positioning accuracy enhancement </w:t>
      </w:r>
      <w:r w:rsidR="009D7678">
        <w:rPr>
          <w:rFonts w:ascii="Times New Roman" w:hAnsi="Times New Roman"/>
          <w:szCs w:val="21"/>
        </w:rPr>
        <w:t>were reached</w:t>
      </w:r>
      <w:r w:rsidR="000769F3">
        <w:rPr>
          <w:rFonts w:ascii="Times New Roman" w:hAnsi="Times New Roman"/>
          <w:szCs w:val="21"/>
        </w:rPr>
        <w:t xml:space="preserve"> as follows:</w:t>
      </w:r>
    </w:p>
    <w:tbl>
      <w:tblPr>
        <w:tblStyle w:val="aff4"/>
        <w:tblW w:w="0" w:type="auto"/>
        <w:tblLook w:val="04A0" w:firstRow="1" w:lastRow="0" w:firstColumn="1" w:lastColumn="0" w:noHBand="0" w:noVBand="1"/>
      </w:tblPr>
      <w:tblGrid>
        <w:gridCol w:w="9060"/>
      </w:tblGrid>
      <w:tr w:rsidR="00AC4286" w14:paraId="1FBF54B5" w14:textId="77777777" w:rsidTr="00AC4286">
        <w:tc>
          <w:tcPr>
            <w:tcW w:w="9060" w:type="dxa"/>
          </w:tcPr>
          <w:p w14:paraId="0A215DFA" w14:textId="77777777" w:rsidR="00AC4286" w:rsidRPr="00AC4286" w:rsidRDefault="00AC4286" w:rsidP="00AC4286">
            <w:pPr>
              <w:spacing w:after="120"/>
              <w:rPr>
                <w:rFonts w:ascii="Times New Roman" w:hAnsi="Times New Roman"/>
                <w:b/>
                <w:bCs/>
                <w:szCs w:val="20"/>
                <w:highlight w:val="green"/>
                <w:lang w:val="en-GB" w:eastAsia="en-GB"/>
              </w:rPr>
            </w:pPr>
            <w:r w:rsidRPr="00AC4286">
              <w:rPr>
                <w:rFonts w:ascii="Times New Roman" w:hAnsi="Times New Roman"/>
                <w:b/>
                <w:bCs/>
                <w:szCs w:val="20"/>
                <w:highlight w:val="green"/>
                <w:lang w:val="en-GB" w:eastAsia="en-GB"/>
              </w:rPr>
              <w:t>Agreement</w:t>
            </w:r>
          </w:p>
          <w:p w14:paraId="3D1EF877" w14:textId="77777777" w:rsidR="00AC4286" w:rsidRPr="00AC4286" w:rsidRDefault="00AC4286" w:rsidP="00AC4286">
            <w:pPr>
              <w:spacing w:after="120"/>
              <w:rPr>
                <w:rFonts w:ascii="Times New Roman" w:hAnsi="Times New Roman"/>
                <w:szCs w:val="20"/>
                <w:lang w:val="en-GB" w:eastAsia="en-GB"/>
              </w:rPr>
            </w:pPr>
            <w:r w:rsidRPr="00AC4286">
              <w:rPr>
                <w:rFonts w:ascii="Times New Roman" w:hAnsi="Times New Roman"/>
                <w:szCs w:val="20"/>
                <w:lang w:val="en-GB" w:eastAsia="en-GB"/>
              </w:rPr>
              <w:t>For evaluation of AI/ML assisted positioning, an intermediate performance metric of model output is reported.</w:t>
            </w:r>
          </w:p>
          <w:p w14:paraId="682ED35B" w14:textId="77777777" w:rsidR="00AC4286" w:rsidRPr="00AC4286" w:rsidRDefault="00AC4286" w:rsidP="00AC4286">
            <w:pPr>
              <w:widowControl w:val="0"/>
              <w:numPr>
                <w:ilvl w:val="0"/>
                <w:numId w:val="47"/>
              </w:numPr>
              <w:spacing w:after="120"/>
              <w:jc w:val="both"/>
              <w:rPr>
                <w:rFonts w:ascii="Times New Roman" w:hAnsi="Times New Roman"/>
                <w:kern w:val="2"/>
                <w:szCs w:val="20"/>
                <w:lang w:eastAsia="ja-JP"/>
              </w:rPr>
            </w:pPr>
            <w:r w:rsidRPr="00AC4286">
              <w:rPr>
                <w:rFonts w:ascii="Times New Roman" w:hAnsi="Times New Roman"/>
                <w:kern w:val="2"/>
                <w:szCs w:val="20"/>
                <w:lang w:eastAsia="ja-JP"/>
              </w:rPr>
              <w:t>FFS: Detailed definition of the intermediate performance metric of the model output</w:t>
            </w:r>
          </w:p>
          <w:p w14:paraId="786A6820" w14:textId="77777777" w:rsidR="00905735" w:rsidRPr="00905735" w:rsidRDefault="00905735" w:rsidP="00905735">
            <w:pPr>
              <w:spacing w:after="120"/>
              <w:rPr>
                <w:rFonts w:ascii="Times New Roman" w:hAnsi="Times New Roman"/>
                <w:b/>
                <w:bCs/>
                <w:szCs w:val="20"/>
                <w:highlight w:val="green"/>
                <w:lang w:val="en-GB" w:eastAsia="en-GB"/>
              </w:rPr>
            </w:pPr>
            <w:r w:rsidRPr="00905735">
              <w:rPr>
                <w:rFonts w:ascii="Times New Roman" w:hAnsi="Times New Roman"/>
                <w:b/>
                <w:bCs/>
                <w:szCs w:val="20"/>
                <w:highlight w:val="green"/>
                <w:lang w:val="en-GB" w:eastAsia="en-GB"/>
              </w:rPr>
              <w:t>Agreement</w:t>
            </w:r>
          </w:p>
          <w:p w14:paraId="2529963A" w14:textId="77777777" w:rsidR="00905735" w:rsidRPr="00905735" w:rsidRDefault="00905735" w:rsidP="00905735">
            <w:pPr>
              <w:spacing w:after="120"/>
              <w:rPr>
                <w:rFonts w:ascii="Times New Roman" w:hAnsi="Times New Roman"/>
                <w:szCs w:val="20"/>
                <w:lang w:val="en-GB" w:eastAsia="en-GB"/>
              </w:rPr>
            </w:pPr>
            <w:r w:rsidRPr="00905735">
              <w:rPr>
                <w:rFonts w:ascii="Times New Roman" w:hAnsi="Times New Roman"/>
                <w:szCs w:val="20"/>
                <w:lang w:val="en-GB" w:eastAsia="en-GB"/>
              </w:rPr>
              <w:t>To investigate the model generalization capability, the following aspect is also considered for the evaluation of AI/ML based positioning:</w:t>
            </w:r>
          </w:p>
          <w:p w14:paraId="4774F9A0" w14:textId="77777777" w:rsidR="00905735" w:rsidRPr="00905735" w:rsidRDefault="00905735" w:rsidP="00905735">
            <w:pPr>
              <w:spacing w:after="120"/>
              <w:ind w:left="180"/>
              <w:rPr>
                <w:rFonts w:ascii="Times New Roman" w:hAnsi="Times New Roman"/>
                <w:szCs w:val="20"/>
                <w:lang w:val="en-GB" w:eastAsia="en-GB"/>
              </w:rPr>
            </w:pPr>
            <w:r w:rsidRPr="00905735">
              <w:rPr>
                <w:rFonts w:ascii="Times New Roman" w:hAnsi="Times New Roman"/>
                <w:szCs w:val="20"/>
                <w:lang w:val="en-GB" w:eastAsia="en-GB"/>
              </w:rPr>
              <w:t>(d) UE/</w:t>
            </w:r>
            <w:proofErr w:type="spellStart"/>
            <w:r w:rsidRPr="00905735">
              <w:rPr>
                <w:rFonts w:ascii="Times New Roman" w:hAnsi="Times New Roman"/>
                <w:szCs w:val="20"/>
                <w:lang w:val="en-GB" w:eastAsia="en-GB"/>
              </w:rPr>
              <w:t>gNB</w:t>
            </w:r>
            <w:proofErr w:type="spellEnd"/>
            <w:r w:rsidRPr="00905735">
              <w:rPr>
                <w:rFonts w:ascii="Times New Roman" w:hAnsi="Times New Roman"/>
                <w:szCs w:val="20"/>
                <w:lang w:val="en-GB" w:eastAsia="en-GB"/>
              </w:rPr>
              <w:t xml:space="preserve"> RX and TX timing error. </w:t>
            </w:r>
          </w:p>
          <w:p w14:paraId="6D993EB2" w14:textId="77777777" w:rsidR="00905735" w:rsidRPr="00905735" w:rsidRDefault="00905735" w:rsidP="00905735">
            <w:pPr>
              <w:widowControl w:val="0"/>
              <w:numPr>
                <w:ilvl w:val="0"/>
                <w:numId w:val="48"/>
              </w:numPr>
              <w:spacing w:after="120"/>
              <w:jc w:val="both"/>
              <w:rPr>
                <w:rFonts w:ascii="Times New Roman" w:hAnsi="Times New Roman"/>
                <w:kern w:val="2"/>
                <w:szCs w:val="20"/>
                <w:lang w:eastAsia="ja-JP"/>
              </w:rPr>
            </w:pPr>
            <w:r w:rsidRPr="00905735">
              <w:rPr>
                <w:rFonts w:ascii="Times New Roman" w:hAnsi="Times New Roman"/>
                <w:kern w:val="2"/>
                <w:szCs w:val="20"/>
                <w:lang w:eastAsia="ja-JP"/>
              </w:rPr>
              <w:t xml:space="preserve">The baseline non-AI/ML method may enable the Rel-17 enhancement features (e.g., UE Rx TEG, UE </w:t>
            </w:r>
            <w:proofErr w:type="spellStart"/>
            <w:r w:rsidRPr="00905735">
              <w:rPr>
                <w:rFonts w:ascii="Times New Roman" w:hAnsi="Times New Roman"/>
                <w:kern w:val="2"/>
                <w:szCs w:val="20"/>
                <w:lang w:eastAsia="ja-JP"/>
              </w:rPr>
              <w:t>RxTx</w:t>
            </w:r>
            <w:proofErr w:type="spellEnd"/>
            <w:r w:rsidRPr="00905735">
              <w:rPr>
                <w:rFonts w:ascii="Times New Roman" w:hAnsi="Times New Roman"/>
                <w:kern w:val="2"/>
                <w:szCs w:val="20"/>
                <w:lang w:eastAsia="ja-JP"/>
              </w:rPr>
              <w:t xml:space="preserve"> TEG).</w:t>
            </w:r>
          </w:p>
          <w:p w14:paraId="4089E65B" w14:textId="77777777" w:rsidR="00905735" w:rsidRPr="00905735" w:rsidRDefault="00905735" w:rsidP="00905735">
            <w:pPr>
              <w:spacing w:after="120"/>
              <w:rPr>
                <w:rFonts w:ascii="Times New Roman" w:hAnsi="Times New Roman"/>
                <w:b/>
                <w:bCs/>
                <w:szCs w:val="20"/>
                <w:highlight w:val="green"/>
                <w:lang w:val="en-GB" w:eastAsia="zh-CN"/>
              </w:rPr>
            </w:pPr>
            <w:r w:rsidRPr="00905735">
              <w:rPr>
                <w:rFonts w:ascii="Times New Roman" w:hAnsi="Times New Roman"/>
                <w:b/>
                <w:bCs/>
                <w:szCs w:val="20"/>
                <w:highlight w:val="green"/>
                <w:lang w:val="en-GB" w:eastAsia="zh-CN"/>
              </w:rPr>
              <w:t>Agreement</w:t>
            </w:r>
          </w:p>
          <w:p w14:paraId="0557068E" w14:textId="77777777" w:rsidR="00905735" w:rsidRPr="00905735" w:rsidRDefault="00905735" w:rsidP="00905735">
            <w:pPr>
              <w:spacing w:after="120"/>
              <w:rPr>
                <w:rFonts w:ascii="Times New Roman" w:hAnsi="Times New Roman"/>
                <w:szCs w:val="20"/>
                <w:lang w:val="en-GB" w:eastAsia="zh-CN"/>
              </w:rPr>
            </w:pPr>
            <w:r w:rsidRPr="00905735">
              <w:rPr>
                <w:rFonts w:ascii="Times New Roman" w:hAnsi="Times New Roman"/>
                <w:szCs w:val="20"/>
                <w:lang w:val="en-GB" w:eastAsia="zh-CN"/>
              </w:rPr>
              <w:t>Regarding data collection for AI/ML model training, to study and provide inputs on potential specification impact at least for the following aspects of AI/ML based positioning accuracy enhancement</w:t>
            </w:r>
          </w:p>
          <w:p w14:paraId="76A332B9" w14:textId="77777777" w:rsidR="00905735" w:rsidRPr="00905735" w:rsidRDefault="00905735" w:rsidP="00905735">
            <w:pPr>
              <w:numPr>
                <w:ilvl w:val="0"/>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t>Ground truth label determination (e.g., based on UE/PRU/TRP measurement/report)</w:t>
            </w:r>
          </w:p>
          <w:p w14:paraId="6DDDEBCD" w14:textId="77777777" w:rsidR="00905735" w:rsidRPr="00905735" w:rsidRDefault="00905735" w:rsidP="00905735">
            <w:pPr>
              <w:numPr>
                <w:ilvl w:val="1"/>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t>Partial and/or noisy ground truth label</w:t>
            </w:r>
          </w:p>
          <w:p w14:paraId="75ABF667" w14:textId="77777777" w:rsidR="00905735" w:rsidRPr="00905735" w:rsidRDefault="00905735" w:rsidP="00905735">
            <w:pPr>
              <w:numPr>
                <w:ilvl w:val="0"/>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t>Signaling for data collection</w:t>
            </w:r>
          </w:p>
          <w:p w14:paraId="6118D303" w14:textId="77777777" w:rsidR="00905735" w:rsidRPr="00905735" w:rsidRDefault="00905735" w:rsidP="00905735">
            <w:pPr>
              <w:numPr>
                <w:ilvl w:val="0"/>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t>Other aspects are not precluded</w:t>
            </w:r>
          </w:p>
          <w:p w14:paraId="6A8E09B6" w14:textId="77777777" w:rsidR="00905735" w:rsidRPr="00905735" w:rsidRDefault="00905735" w:rsidP="00905735">
            <w:pPr>
              <w:spacing w:after="120"/>
              <w:rPr>
                <w:rFonts w:ascii="Times New Roman" w:hAnsi="Times New Roman"/>
                <w:b/>
                <w:bCs/>
                <w:szCs w:val="20"/>
                <w:highlight w:val="green"/>
                <w:lang w:val="en-GB" w:eastAsia="zh-CN"/>
              </w:rPr>
            </w:pPr>
            <w:r w:rsidRPr="00905735">
              <w:rPr>
                <w:rFonts w:ascii="Times New Roman" w:hAnsi="Times New Roman"/>
                <w:b/>
                <w:bCs/>
                <w:szCs w:val="20"/>
                <w:highlight w:val="green"/>
                <w:lang w:val="en-GB" w:eastAsia="zh-CN"/>
              </w:rPr>
              <w:t>Agreement</w:t>
            </w:r>
          </w:p>
          <w:p w14:paraId="66177032" w14:textId="77777777" w:rsidR="00905735" w:rsidRPr="00905735" w:rsidRDefault="00905735" w:rsidP="00905735">
            <w:pPr>
              <w:spacing w:after="120"/>
              <w:rPr>
                <w:rFonts w:ascii="Times New Roman" w:hAnsi="Times New Roman"/>
                <w:szCs w:val="20"/>
                <w:lang w:val="en-GB" w:eastAsia="zh-CN"/>
              </w:rPr>
            </w:pPr>
            <w:r w:rsidRPr="00905735">
              <w:rPr>
                <w:rFonts w:ascii="Times New Roman" w:hAnsi="Times New Roman"/>
                <w:szCs w:val="20"/>
                <w:lang w:val="en-GB" w:eastAsia="zh-CN"/>
              </w:rPr>
              <w:t>Regarding AI/ML model monitoring and update, to study and provide inputs on potential specification impact at least for the following aspects of AI/ML based positioning accuracy enhancement</w:t>
            </w:r>
          </w:p>
          <w:p w14:paraId="2C380947" w14:textId="77777777" w:rsidR="00905735" w:rsidRPr="00905735" w:rsidRDefault="00905735" w:rsidP="00905735">
            <w:pPr>
              <w:numPr>
                <w:ilvl w:val="0"/>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t>AI/ML model monitoring performance metrics</w:t>
            </w:r>
          </w:p>
          <w:p w14:paraId="7CC8BDD5" w14:textId="77777777" w:rsidR="00905735" w:rsidRPr="00905735" w:rsidRDefault="00905735" w:rsidP="00905735">
            <w:pPr>
              <w:numPr>
                <w:ilvl w:val="0"/>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lastRenderedPageBreak/>
              <w:t>Condition of AI/ML model update</w:t>
            </w:r>
          </w:p>
          <w:p w14:paraId="3C279ACD" w14:textId="77777777" w:rsidR="00905735" w:rsidRPr="00905735" w:rsidRDefault="00905735" w:rsidP="00905735">
            <w:pPr>
              <w:numPr>
                <w:ilvl w:val="0"/>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t>Reference signals and measurement feedback/report</w:t>
            </w:r>
          </w:p>
          <w:p w14:paraId="0BB7A847" w14:textId="73C7E9B4" w:rsidR="00905735" w:rsidRPr="00905735" w:rsidRDefault="00905735" w:rsidP="00AC4286">
            <w:pPr>
              <w:numPr>
                <w:ilvl w:val="0"/>
                <w:numId w:val="49"/>
              </w:numPr>
              <w:spacing w:after="120"/>
              <w:rPr>
                <w:rFonts w:ascii="Times New Roman" w:hAnsi="Times New Roman"/>
                <w:kern w:val="2"/>
                <w:szCs w:val="20"/>
                <w:lang w:eastAsia="zh-CN"/>
              </w:rPr>
            </w:pPr>
            <w:r w:rsidRPr="00905735">
              <w:rPr>
                <w:rFonts w:ascii="Times New Roman" w:hAnsi="Times New Roman"/>
                <w:kern w:val="2"/>
                <w:szCs w:val="20"/>
                <w:lang w:eastAsia="zh-CN"/>
              </w:rPr>
              <w:t>Other aspects are not precluded</w:t>
            </w:r>
          </w:p>
        </w:tc>
      </w:tr>
    </w:tbl>
    <w:p w14:paraId="0A904243" w14:textId="77777777" w:rsidR="00AC4286" w:rsidRPr="00AC4286" w:rsidRDefault="00AC4286" w:rsidP="00AC4286">
      <w:pPr>
        <w:rPr>
          <w:rFonts w:eastAsiaTheme="minorEastAsia"/>
          <w:lang w:eastAsia="zh-CN"/>
        </w:rPr>
      </w:pPr>
    </w:p>
    <w:p w14:paraId="5DAB5F14" w14:textId="0F497F23" w:rsidR="00337923" w:rsidRDefault="00337923" w:rsidP="00337923">
      <w:pPr>
        <w:pStyle w:val="3"/>
        <w:numPr>
          <w:ilvl w:val="0"/>
          <w:numId w:val="0"/>
        </w:numPr>
        <w:ind w:left="567" w:hanging="567"/>
        <w:rPr>
          <w:b w:val="0"/>
          <w:lang w:val="en-US"/>
        </w:rPr>
      </w:pPr>
      <w:r>
        <w:rPr>
          <w:b w:val="0"/>
          <w:lang w:val="en-US"/>
        </w:rPr>
        <w:t>2.</w:t>
      </w:r>
      <w:r w:rsidR="006B29CE">
        <w:rPr>
          <w:b w:val="0"/>
          <w:lang w:val="en-US"/>
        </w:rPr>
        <w:t>3</w:t>
      </w:r>
      <w:r>
        <w:rPr>
          <w:b w:val="0"/>
          <w:lang w:val="en-US"/>
        </w:rPr>
        <w:t xml:space="preserve">.1 </w:t>
      </w:r>
      <w:r w:rsidRPr="00D71097">
        <w:rPr>
          <w:b w:val="0"/>
          <w:lang w:val="en-US"/>
        </w:rPr>
        <w:t xml:space="preserve">Locations </w:t>
      </w:r>
      <w:r>
        <w:rPr>
          <w:b w:val="0"/>
          <w:lang w:val="en-US"/>
        </w:rPr>
        <w:t>of</w:t>
      </w:r>
      <w:r w:rsidRPr="00D71097">
        <w:rPr>
          <w:b w:val="0"/>
          <w:lang w:val="en-US"/>
        </w:rPr>
        <w:t xml:space="preserve"> AI/ML </w:t>
      </w:r>
      <w:r>
        <w:rPr>
          <w:b w:val="0"/>
          <w:lang w:val="en-US"/>
        </w:rPr>
        <w:t>functionalities</w:t>
      </w:r>
    </w:p>
    <w:p w14:paraId="126B6759" w14:textId="408EF34D" w:rsidR="00337923" w:rsidRDefault="00D200A7" w:rsidP="00337923">
      <w:pPr>
        <w:spacing w:beforeLines="50" w:before="120" w:after="120" w:line="260" w:lineRule="exact"/>
        <w:jc w:val="both"/>
        <w:rPr>
          <w:rFonts w:ascii="Times New Roman" w:eastAsia="等线" w:hAnsi="Times New Roman"/>
          <w:iCs/>
          <w:color w:val="000000"/>
          <w:szCs w:val="20"/>
          <w:lang w:val="en-GB" w:eastAsia="zh-CN"/>
        </w:rPr>
      </w:pPr>
      <w:r w:rsidRPr="00445F8B">
        <w:rPr>
          <w:rFonts w:ascii="Times New Roman" w:eastAsia="等线" w:hAnsi="Times New Roman"/>
          <w:iCs/>
          <w:color w:val="000000"/>
          <w:szCs w:val="20"/>
          <w:lang w:val="en-GB" w:eastAsia="zh-CN"/>
        </w:rPr>
        <w:t xml:space="preserve">The following </w:t>
      </w:r>
      <w:r>
        <w:rPr>
          <w:rFonts w:ascii="Times New Roman" w:eastAsia="等线" w:hAnsi="Times New Roman"/>
          <w:iCs/>
          <w:color w:val="000000"/>
          <w:szCs w:val="20"/>
          <w:lang w:val="en-GB" w:eastAsia="zh-CN"/>
        </w:rPr>
        <w:t>Options</w:t>
      </w:r>
      <w:r w:rsidRPr="00445F8B">
        <w:rPr>
          <w:rFonts w:ascii="Times New Roman" w:eastAsia="等线" w:hAnsi="Times New Roman"/>
          <w:iCs/>
          <w:color w:val="000000"/>
          <w:szCs w:val="20"/>
          <w:lang w:val="en-GB" w:eastAsia="zh-CN"/>
        </w:rPr>
        <w:t xml:space="preserve"> can be considered for supporting</w:t>
      </w:r>
      <w:r w:rsidR="00337923" w:rsidRPr="00445F8B">
        <w:rPr>
          <w:rFonts w:ascii="Times New Roman" w:eastAsia="等线" w:hAnsi="Times New Roman"/>
          <w:iCs/>
          <w:color w:val="000000"/>
          <w:szCs w:val="20"/>
          <w:lang w:val="en-GB" w:eastAsia="zh-CN"/>
        </w:rPr>
        <w:t xml:space="preserve"> AI-based</w:t>
      </w:r>
      <w:r w:rsidR="00337923">
        <w:rPr>
          <w:rFonts w:ascii="Times New Roman" w:eastAsia="等线" w:hAnsi="Times New Roman"/>
          <w:iCs/>
          <w:color w:val="000000"/>
          <w:szCs w:val="20"/>
          <w:lang w:val="en-GB" w:eastAsia="zh-CN"/>
        </w:rPr>
        <w:t xml:space="preserve"> beam management.</w:t>
      </w:r>
    </w:p>
    <w:p w14:paraId="3D687615" w14:textId="02AFA8C7" w:rsidR="00337923" w:rsidRDefault="00337923" w:rsidP="00337923">
      <w:pPr>
        <w:spacing w:beforeLines="50" w:before="120" w:after="120" w:line="260" w:lineRule="exact"/>
        <w:jc w:val="center"/>
        <w:rPr>
          <w:rFonts w:eastAsiaTheme="minorEastAsia"/>
          <w:lang w:eastAsia="zh-CN"/>
        </w:rPr>
      </w:pPr>
      <w:r>
        <w:rPr>
          <w:rFonts w:ascii="Times New Roman" w:hAnsi="Times New Roman"/>
          <w:b/>
          <w:szCs w:val="21"/>
        </w:rPr>
        <w:t>Table 2.</w:t>
      </w:r>
      <w:r w:rsidR="006B29CE">
        <w:rPr>
          <w:rFonts w:ascii="Times New Roman" w:hAnsi="Times New Roman"/>
          <w:b/>
          <w:szCs w:val="21"/>
        </w:rPr>
        <w:t>3</w:t>
      </w:r>
      <w:r w:rsidR="009D3232">
        <w:rPr>
          <w:rFonts w:ascii="Times New Roman" w:hAnsi="Times New Roman"/>
          <w:b/>
          <w:szCs w:val="21"/>
        </w:rPr>
        <w:t>.1</w:t>
      </w:r>
      <w:r>
        <w:rPr>
          <w:rFonts w:ascii="Times New Roman" w:hAnsi="Times New Roman"/>
          <w:b/>
          <w:szCs w:val="21"/>
        </w:rPr>
        <w:t>-</w:t>
      </w:r>
      <w:r w:rsidR="006B29CE">
        <w:rPr>
          <w:rFonts w:ascii="Times New Roman" w:hAnsi="Times New Roman"/>
          <w:b/>
          <w:szCs w:val="21"/>
        </w:rPr>
        <w:t>1</w:t>
      </w:r>
      <w:r>
        <w:rPr>
          <w:rFonts w:ascii="Times New Roman" w:hAnsi="Times New Roman"/>
          <w:b/>
          <w:szCs w:val="21"/>
        </w:rPr>
        <w:t>: typical locations of AI/ML functionalities</w:t>
      </w:r>
    </w:p>
    <w:tbl>
      <w:tblPr>
        <w:tblStyle w:val="aff4"/>
        <w:tblW w:w="5000" w:type="pct"/>
        <w:jc w:val="center"/>
        <w:tblLook w:val="04A0" w:firstRow="1" w:lastRow="0" w:firstColumn="1" w:lastColumn="0" w:noHBand="0" w:noVBand="1"/>
      </w:tblPr>
      <w:tblGrid>
        <w:gridCol w:w="2731"/>
        <w:gridCol w:w="1904"/>
        <w:gridCol w:w="2107"/>
        <w:gridCol w:w="2318"/>
      </w:tblGrid>
      <w:tr w:rsidR="00337923" w14:paraId="0BE161D6" w14:textId="77777777" w:rsidTr="008D4724">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6B86D8AC" w14:textId="77777777" w:rsidR="00337923" w:rsidRPr="008E1DE4" w:rsidRDefault="00337923" w:rsidP="008D4724">
            <w:pPr>
              <w:jc w:val="center"/>
              <w:rPr>
                <w:rFonts w:ascii="Times New Roman" w:eastAsiaTheme="minorEastAsia" w:hAnsi="Times New Roman"/>
                <w:b/>
                <w:lang w:eastAsia="zh-CN"/>
              </w:rPr>
            </w:pPr>
            <w:r w:rsidRPr="008E1DE4">
              <w:rPr>
                <w:rFonts w:ascii="Times New Roman" w:hAnsi="Times New Roman"/>
                <w:b/>
                <w:bCs/>
              </w:rPr>
              <w:t>Options</w:t>
            </w:r>
          </w:p>
        </w:tc>
        <w:tc>
          <w:tcPr>
            <w:tcW w:w="1051" w:type="pct"/>
            <w:tcBorders>
              <w:top w:val="single" w:sz="4" w:space="0" w:color="auto"/>
              <w:left w:val="single" w:sz="4" w:space="0" w:color="auto"/>
              <w:bottom w:val="single" w:sz="4" w:space="0" w:color="auto"/>
              <w:right w:val="single" w:sz="4" w:space="0" w:color="auto"/>
            </w:tcBorders>
            <w:vAlign w:val="center"/>
          </w:tcPr>
          <w:p w14:paraId="2F331E8B" w14:textId="77777777" w:rsidR="00337923" w:rsidRDefault="00337923" w:rsidP="008D4724">
            <w:pPr>
              <w:jc w:val="center"/>
              <w:rPr>
                <w:rFonts w:ascii="Times New Roman" w:eastAsiaTheme="minorEastAsia" w:hAnsi="Times New Roman"/>
                <w:b/>
                <w:lang w:eastAsia="zh-CN"/>
              </w:rPr>
            </w:pPr>
            <w:r>
              <w:rPr>
                <w:rFonts w:ascii="Times New Roman" w:eastAsiaTheme="minorEastAsia" w:hAnsi="Times New Roman"/>
                <w:b/>
                <w:lang w:eastAsia="zh-CN"/>
              </w:rPr>
              <w:t>Data Collection</w:t>
            </w:r>
          </w:p>
        </w:tc>
        <w:tc>
          <w:tcPr>
            <w:tcW w:w="1163" w:type="pct"/>
            <w:tcBorders>
              <w:top w:val="single" w:sz="4" w:space="0" w:color="auto"/>
              <w:left w:val="single" w:sz="4" w:space="0" w:color="auto"/>
              <w:bottom w:val="single" w:sz="4" w:space="0" w:color="auto"/>
              <w:right w:val="single" w:sz="4" w:space="0" w:color="auto"/>
            </w:tcBorders>
            <w:vAlign w:val="center"/>
          </w:tcPr>
          <w:p w14:paraId="57278F3D" w14:textId="77777777" w:rsidR="00337923" w:rsidRDefault="00337923" w:rsidP="008D4724">
            <w:pPr>
              <w:jc w:val="center"/>
              <w:rPr>
                <w:rFonts w:ascii="Times New Roman" w:eastAsiaTheme="minorEastAsia" w:hAnsi="Times New Roman"/>
                <w:b/>
                <w:lang w:eastAsia="zh-CN"/>
              </w:rPr>
            </w:pPr>
            <w:r>
              <w:rPr>
                <w:rFonts w:ascii="Times New Roman" w:eastAsiaTheme="minorEastAsia" w:hAnsi="Times New Roman"/>
                <w:b/>
                <w:lang w:eastAsia="zh-CN"/>
              </w:rPr>
              <w:t>Model Training</w:t>
            </w:r>
          </w:p>
        </w:tc>
        <w:tc>
          <w:tcPr>
            <w:tcW w:w="1279" w:type="pct"/>
            <w:tcBorders>
              <w:top w:val="single" w:sz="4" w:space="0" w:color="auto"/>
              <w:left w:val="single" w:sz="4" w:space="0" w:color="auto"/>
              <w:bottom w:val="single" w:sz="4" w:space="0" w:color="auto"/>
              <w:right w:val="single" w:sz="4" w:space="0" w:color="auto"/>
            </w:tcBorders>
            <w:vAlign w:val="center"/>
          </w:tcPr>
          <w:p w14:paraId="23AF01B6" w14:textId="77777777" w:rsidR="00337923" w:rsidRDefault="00337923" w:rsidP="008D4724">
            <w:pPr>
              <w:jc w:val="center"/>
              <w:rPr>
                <w:rFonts w:ascii="Times New Roman" w:eastAsiaTheme="minorEastAsia" w:hAnsi="Times New Roman"/>
                <w:b/>
                <w:lang w:eastAsia="zh-CN"/>
              </w:rPr>
            </w:pPr>
            <w:r>
              <w:rPr>
                <w:rFonts w:ascii="Times New Roman" w:eastAsiaTheme="minorEastAsia" w:hAnsi="Times New Roman"/>
                <w:b/>
                <w:lang w:eastAsia="zh-CN"/>
              </w:rPr>
              <w:t>Model Inference</w:t>
            </w:r>
          </w:p>
        </w:tc>
      </w:tr>
      <w:tr w:rsidR="00337923" w14:paraId="37CBF3B1" w14:textId="77777777" w:rsidTr="008D4724">
        <w:trPr>
          <w:trHeight w:val="279"/>
          <w:jc w:val="center"/>
        </w:trPr>
        <w:tc>
          <w:tcPr>
            <w:tcW w:w="1507" w:type="pct"/>
            <w:tcBorders>
              <w:top w:val="single" w:sz="4" w:space="0" w:color="auto"/>
              <w:left w:val="single" w:sz="4" w:space="0" w:color="auto"/>
              <w:bottom w:val="single" w:sz="4" w:space="0" w:color="auto"/>
              <w:right w:val="single" w:sz="4" w:space="0" w:color="auto"/>
            </w:tcBorders>
            <w:vAlign w:val="center"/>
          </w:tcPr>
          <w:p w14:paraId="6073037D" w14:textId="77777777" w:rsidR="00337923" w:rsidRPr="008E1DE4" w:rsidRDefault="00337923" w:rsidP="008D4724">
            <w:pPr>
              <w:jc w:val="center"/>
              <w:rPr>
                <w:rFonts w:ascii="Times New Roman" w:eastAsiaTheme="minorEastAsia" w:hAnsi="Times New Roman"/>
                <w:b/>
                <w:lang w:eastAsia="zh-CN"/>
              </w:rPr>
            </w:pPr>
            <w:r w:rsidRPr="008E1DE4">
              <w:rPr>
                <w:rFonts w:ascii="Times New Roman" w:hAnsi="Times New Roman"/>
                <w:b/>
                <w:bCs/>
              </w:rPr>
              <w:t>Option 1</w:t>
            </w:r>
          </w:p>
        </w:tc>
        <w:tc>
          <w:tcPr>
            <w:tcW w:w="1051" w:type="pct"/>
            <w:tcBorders>
              <w:top w:val="single" w:sz="4" w:space="0" w:color="auto"/>
              <w:left w:val="single" w:sz="4" w:space="0" w:color="auto"/>
              <w:bottom w:val="single" w:sz="4" w:space="0" w:color="auto"/>
              <w:right w:val="single" w:sz="4" w:space="0" w:color="auto"/>
            </w:tcBorders>
            <w:vAlign w:val="center"/>
          </w:tcPr>
          <w:p w14:paraId="3759CDD1" w14:textId="04041449" w:rsidR="00337923" w:rsidRDefault="00DD48CD" w:rsidP="008D4724">
            <w:pPr>
              <w:jc w:val="center"/>
              <w:rPr>
                <w:rFonts w:ascii="Times New Roman" w:eastAsiaTheme="minorEastAsia" w:hAnsi="Times New Roman"/>
                <w:lang w:eastAsia="zh-CN"/>
              </w:rPr>
            </w:pPr>
            <w:r>
              <w:rPr>
                <w:rFonts w:ascii="Times New Roman" w:eastAsiaTheme="minorEastAsia" w:hAnsi="Times New Roman"/>
                <w:lang w:eastAsia="zh-CN"/>
              </w:rPr>
              <w:t>LMF</w:t>
            </w:r>
          </w:p>
        </w:tc>
        <w:tc>
          <w:tcPr>
            <w:tcW w:w="1163" w:type="pct"/>
            <w:tcBorders>
              <w:top w:val="single" w:sz="4" w:space="0" w:color="auto"/>
              <w:left w:val="single" w:sz="4" w:space="0" w:color="auto"/>
              <w:bottom w:val="single" w:sz="4" w:space="0" w:color="auto"/>
              <w:right w:val="single" w:sz="4" w:space="0" w:color="auto"/>
            </w:tcBorders>
          </w:tcPr>
          <w:p w14:paraId="0B39AAFD" w14:textId="1514FED4" w:rsidR="00337923" w:rsidRDefault="00DD48CD" w:rsidP="008D4724">
            <w:pPr>
              <w:jc w:val="center"/>
              <w:rPr>
                <w:rFonts w:ascii="Times New Roman" w:eastAsiaTheme="minorEastAsia" w:hAnsi="Times New Roman"/>
                <w:lang w:eastAsia="zh-CN"/>
              </w:rPr>
            </w:pPr>
            <w:r>
              <w:rPr>
                <w:rFonts w:ascii="Times New Roman" w:eastAsiaTheme="minorEastAsia" w:hAnsi="Times New Roman"/>
                <w:lang w:eastAsia="zh-CN"/>
              </w:rPr>
              <w:t>LMF</w:t>
            </w:r>
          </w:p>
        </w:tc>
        <w:tc>
          <w:tcPr>
            <w:tcW w:w="1279" w:type="pct"/>
            <w:tcBorders>
              <w:top w:val="single" w:sz="4" w:space="0" w:color="auto"/>
              <w:left w:val="single" w:sz="4" w:space="0" w:color="auto"/>
              <w:bottom w:val="single" w:sz="4" w:space="0" w:color="auto"/>
              <w:right w:val="single" w:sz="4" w:space="0" w:color="auto"/>
            </w:tcBorders>
          </w:tcPr>
          <w:p w14:paraId="3E615A24" w14:textId="5167B518" w:rsidR="00337923" w:rsidRDefault="00DD48CD" w:rsidP="008D4724">
            <w:pPr>
              <w:jc w:val="center"/>
              <w:rPr>
                <w:rFonts w:ascii="Times New Roman" w:eastAsiaTheme="minorEastAsia" w:hAnsi="Times New Roman"/>
                <w:lang w:eastAsia="zh-CN"/>
              </w:rPr>
            </w:pPr>
            <w:r>
              <w:rPr>
                <w:rFonts w:ascii="Times New Roman" w:eastAsiaTheme="minorEastAsia" w:hAnsi="Times New Roman"/>
                <w:lang w:eastAsia="zh-CN"/>
              </w:rPr>
              <w:t>LMF</w:t>
            </w:r>
          </w:p>
        </w:tc>
      </w:tr>
      <w:tr w:rsidR="00337923" w14:paraId="2B9B1DF9" w14:textId="77777777" w:rsidTr="008D4724">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26509443" w14:textId="77777777" w:rsidR="00337923" w:rsidRPr="008E1DE4" w:rsidRDefault="00337923" w:rsidP="008D4724">
            <w:pPr>
              <w:jc w:val="center"/>
              <w:rPr>
                <w:rFonts w:ascii="Times New Roman" w:eastAsiaTheme="minorEastAsia" w:hAnsi="Times New Roman"/>
                <w:b/>
                <w:lang w:eastAsia="zh-CN"/>
              </w:rPr>
            </w:pPr>
            <w:r w:rsidRPr="008E1DE4">
              <w:rPr>
                <w:rFonts w:ascii="Times New Roman" w:hAnsi="Times New Roman"/>
                <w:b/>
                <w:bCs/>
              </w:rPr>
              <w:t>Option 2</w:t>
            </w:r>
          </w:p>
        </w:tc>
        <w:tc>
          <w:tcPr>
            <w:tcW w:w="1051" w:type="pct"/>
            <w:tcBorders>
              <w:top w:val="single" w:sz="4" w:space="0" w:color="auto"/>
              <w:left w:val="single" w:sz="4" w:space="0" w:color="auto"/>
              <w:bottom w:val="single" w:sz="4" w:space="0" w:color="auto"/>
              <w:right w:val="single" w:sz="4" w:space="0" w:color="auto"/>
            </w:tcBorders>
            <w:vAlign w:val="center"/>
          </w:tcPr>
          <w:p w14:paraId="7C548256" w14:textId="206F2B76" w:rsidR="00337923" w:rsidRDefault="008601CA" w:rsidP="008D4724">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163" w:type="pct"/>
            <w:tcBorders>
              <w:top w:val="single" w:sz="4" w:space="0" w:color="auto"/>
              <w:left w:val="single" w:sz="4" w:space="0" w:color="auto"/>
              <w:bottom w:val="single" w:sz="4" w:space="0" w:color="auto"/>
              <w:right w:val="single" w:sz="4" w:space="0" w:color="auto"/>
            </w:tcBorders>
            <w:vAlign w:val="center"/>
          </w:tcPr>
          <w:p w14:paraId="51191FB1" w14:textId="3636FC69" w:rsidR="00337923" w:rsidRDefault="008601CA" w:rsidP="008D4724">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279" w:type="pct"/>
            <w:tcBorders>
              <w:top w:val="single" w:sz="4" w:space="0" w:color="auto"/>
              <w:left w:val="single" w:sz="4" w:space="0" w:color="auto"/>
              <w:bottom w:val="single" w:sz="4" w:space="0" w:color="auto"/>
              <w:right w:val="single" w:sz="4" w:space="0" w:color="auto"/>
            </w:tcBorders>
            <w:vAlign w:val="center"/>
          </w:tcPr>
          <w:p w14:paraId="4BE1AC48" w14:textId="06C1D63A" w:rsidR="00337923" w:rsidRDefault="008601CA" w:rsidP="008D4724">
            <w:pPr>
              <w:jc w:val="center"/>
              <w:rPr>
                <w:rFonts w:ascii="Times New Roman" w:eastAsiaTheme="minorEastAsia" w:hAnsi="Times New Roman"/>
                <w:lang w:eastAsia="zh-CN"/>
              </w:rPr>
            </w:pPr>
            <w:proofErr w:type="spellStart"/>
            <w:r>
              <w:rPr>
                <w:rFonts w:ascii="Times New Roman" w:eastAsiaTheme="minorEastAsia" w:hAnsi="Times New Roman"/>
                <w:lang w:eastAsia="zh-CN"/>
              </w:rPr>
              <w:t>gNB</w:t>
            </w:r>
            <w:proofErr w:type="spellEnd"/>
          </w:p>
        </w:tc>
      </w:tr>
      <w:tr w:rsidR="008601CA" w14:paraId="5F8D9D62" w14:textId="77777777" w:rsidTr="008D4724">
        <w:trPr>
          <w:trHeight w:val="294"/>
          <w:jc w:val="center"/>
        </w:trPr>
        <w:tc>
          <w:tcPr>
            <w:tcW w:w="1507" w:type="pct"/>
            <w:tcBorders>
              <w:top w:val="single" w:sz="4" w:space="0" w:color="auto"/>
              <w:left w:val="single" w:sz="4" w:space="0" w:color="auto"/>
              <w:bottom w:val="single" w:sz="4" w:space="0" w:color="auto"/>
              <w:right w:val="single" w:sz="4" w:space="0" w:color="auto"/>
            </w:tcBorders>
            <w:vAlign w:val="center"/>
          </w:tcPr>
          <w:p w14:paraId="78D9AECC" w14:textId="77777777" w:rsidR="008601CA" w:rsidRPr="008E1DE4" w:rsidRDefault="008601CA" w:rsidP="008601CA">
            <w:pPr>
              <w:jc w:val="center"/>
              <w:rPr>
                <w:rFonts w:ascii="Times New Roman" w:eastAsiaTheme="minorEastAsia" w:hAnsi="Times New Roman"/>
                <w:b/>
                <w:lang w:eastAsia="zh-CN"/>
              </w:rPr>
            </w:pPr>
            <w:r w:rsidRPr="008E1DE4">
              <w:rPr>
                <w:rFonts w:ascii="Times New Roman" w:eastAsiaTheme="minorEastAsia" w:hAnsi="Times New Roman"/>
                <w:b/>
                <w:lang w:eastAsia="zh-CN"/>
              </w:rPr>
              <w:t>Option 3</w:t>
            </w:r>
          </w:p>
        </w:tc>
        <w:tc>
          <w:tcPr>
            <w:tcW w:w="1051" w:type="pct"/>
            <w:tcBorders>
              <w:top w:val="single" w:sz="4" w:space="0" w:color="auto"/>
              <w:left w:val="single" w:sz="4" w:space="0" w:color="auto"/>
              <w:bottom w:val="single" w:sz="4" w:space="0" w:color="auto"/>
              <w:right w:val="single" w:sz="4" w:space="0" w:color="auto"/>
            </w:tcBorders>
            <w:vAlign w:val="center"/>
          </w:tcPr>
          <w:p w14:paraId="5213C40A" w14:textId="78891A4E" w:rsidR="008601CA" w:rsidRDefault="008601CA" w:rsidP="008601CA">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163" w:type="pct"/>
            <w:tcBorders>
              <w:top w:val="single" w:sz="4" w:space="0" w:color="auto"/>
              <w:left w:val="single" w:sz="4" w:space="0" w:color="auto"/>
              <w:bottom w:val="single" w:sz="4" w:space="0" w:color="auto"/>
              <w:right w:val="single" w:sz="4" w:space="0" w:color="auto"/>
            </w:tcBorders>
            <w:vAlign w:val="center"/>
          </w:tcPr>
          <w:p w14:paraId="5B549E41" w14:textId="5F22191A" w:rsidR="008601CA" w:rsidRDefault="008601CA" w:rsidP="008601CA">
            <w:pPr>
              <w:jc w:val="cente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MF</w:t>
            </w:r>
          </w:p>
        </w:tc>
        <w:tc>
          <w:tcPr>
            <w:tcW w:w="1279" w:type="pct"/>
            <w:tcBorders>
              <w:top w:val="single" w:sz="4" w:space="0" w:color="auto"/>
              <w:left w:val="single" w:sz="4" w:space="0" w:color="auto"/>
              <w:bottom w:val="single" w:sz="4" w:space="0" w:color="auto"/>
              <w:right w:val="single" w:sz="4" w:space="0" w:color="auto"/>
            </w:tcBorders>
            <w:vAlign w:val="center"/>
          </w:tcPr>
          <w:p w14:paraId="58480FA9" w14:textId="6FB74F24" w:rsidR="008601CA" w:rsidRDefault="00204F0D" w:rsidP="008601CA">
            <w:pPr>
              <w:jc w:val="cente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w:t>
            </w:r>
          </w:p>
        </w:tc>
      </w:tr>
    </w:tbl>
    <w:p w14:paraId="4F23A077" w14:textId="1536B1F7" w:rsidR="0066659A" w:rsidRDefault="0066659A" w:rsidP="0066659A">
      <w:pPr>
        <w:spacing w:beforeLines="50" w:before="120" w:after="120" w:line="260" w:lineRule="exact"/>
        <w:jc w:val="both"/>
        <w:rPr>
          <w:rFonts w:ascii="Times New Roman" w:eastAsia="等线" w:hAnsi="Times New Roman"/>
          <w:iCs/>
          <w:color w:val="000000"/>
          <w:szCs w:val="20"/>
          <w:lang w:val="en-GB" w:eastAsia="zh-CN"/>
        </w:rPr>
      </w:pPr>
      <w:r w:rsidRPr="004D3CF8">
        <w:rPr>
          <w:rFonts w:ascii="Times New Roman" w:eastAsia="等线" w:hAnsi="Times New Roman"/>
          <w:iCs/>
          <w:color w:val="000000"/>
          <w:szCs w:val="20"/>
          <w:lang w:val="en-GB" w:eastAsia="zh-CN"/>
        </w:rPr>
        <w:t xml:space="preserve">Note: </w:t>
      </w:r>
      <w:r>
        <w:rPr>
          <w:rFonts w:ascii="Times New Roman" w:eastAsia="等线" w:hAnsi="Times New Roman"/>
          <w:iCs/>
          <w:color w:val="000000"/>
          <w:szCs w:val="20"/>
          <w:lang w:val="en-GB" w:eastAsia="zh-CN"/>
        </w:rPr>
        <w:t xml:space="preserve">depending on RAN1 progress, other </w:t>
      </w:r>
      <w:r w:rsidRPr="009806D9">
        <w:rPr>
          <w:rFonts w:ascii="Times New Roman" w:eastAsia="等线" w:hAnsi="Times New Roman"/>
          <w:b/>
          <w:iCs/>
          <w:color w:val="000000"/>
          <w:szCs w:val="20"/>
          <w:lang w:val="en-GB" w:eastAsia="zh-CN"/>
        </w:rPr>
        <w:t>Option</w:t>
      </w:r>
      <w:r w:rsidR="00D0575C">
        <w:rPr>
          <w:rFonts w:ascii="Times New Roman" w:eastAsia="等线" w:hAnsi="Times New Roman"/>
          <w:b/>
          <w:iCs/>
          <w:color w:val="000000"/>
          <w:szCs w:val="20"/>
          <w:lang w:val="en-GB" w:eastAsia="zh-CN"/>
        </w:rPr>
        <w:t xml:space="preserve">s </w:t>
      </w:r>
      <w:r w:rsidRPr="009806D9">
        <w:rPr>
          <w:rFonts w:ascii="Times New Roman" w:eastAsia="等线" w:hAnsi="Times New Roman" w:hint="eastAsia"/>
          <w:b/>
          <w:iCs/>
          <w:color w:val="000000"/>
          <w:szCs w:val="20"/>
          <w:lang w:val="en-GB" w:eastAsia="zh-CN"/>
        </w:rPr>
        <w:t>(</w:t>
      </w:r>
      <w:r w:rsidRPr="009806D9">
        <w:rPr>
          <w:rFonts w:ascii="Times New Roman" w:eastAsia="等线" w:hAnsi="Times New Roman"/>
          <w:b/>
          <w:iCs/>
          <w:color w:val="000000"/>
          <w:szCs w:val="20"/>
          <w:lang w:val="en-GB" w:eastAsia="zh-CN"/>
        </w:rPr>
        <w:t>s)</w:t>
      </w:r>
      <w:r>
        <w:rPr>
          <w:rFonts w:ascii="Times New Roman" w:eastAsia="等线" w:hAnsi="Times New Roman"/>
          <w:iCs/>
          <w:color w:val="000000"/>
          <w:szCs w:val="20"/>
          <w:lang w:val="en-GB" w:eastAsia="zh-CN"/>
        </w:rPr>
        <w:t xml:space="preserve"> are not precluded, thus the final option to select is based on RAN1</w:t>
      </w:r>
      <w:r w:rsidR="00D0575C">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further progress. </w:t>
      </w:r>
    </w:p>
    <w:p w14:paraId="24CFCD7F" w14:textId="13039091" w:rsidR="0066659A" w:rsidRDefault="0066659A" w:rsidP="0066659A">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In the following sections, we take </w:t>
      </w:r>
      <w:r w:rsidRPr="00D55AEF">
        <w:rPr>
          <w:rFonts w:ascii="Times New Roman" w:eastAsia="等线" w:hAnsi="Times New Roman"/>
          <w:b/>
          <w:iCs/>
          <w:color w:val="000000"/>
          <w:szCs w:val="20"/>
          <w:lang w:val="en-GB" w:eastAsia="zh-CN"/>
        </w:rPr>
        <w:t>Option 3</w:t>
      </w:r>
      <w:r>
        <w:rPr>
          <w:rFonts w:ascii="Times New Roman" w:eastAsia="等线" w:hAnsi="Times New Roman"/>
          <w:iCs/>
          <w:color w:val="000000"/>
          <w:szCs w:val="20"/>
          <w:lang w:val="en-GB" w:eastAsia="zh-CN"/>
        </w:rPr>
        <w:t xml:space="preserve"> in </w:t>
      </w:r>
      <w:r w:rsidRPr="00EE2AFC">
        <w:rPr>
          <w:rFonts w:ascii="Times New Roman" w:eastAsia="等线" w:hAnsi="Times New Roman"/>
          <w:b/>
          <w:iCs/>
          <w:color w:val="000000"/>
          <w:szCs w:val="20"/>
          <w:lang w:val="en-GB" w:eastAsia="zh-CN"/>
        </w:rPr>
        <w:t>Table 2.</w:t>
      </w:r>
      <w:r w:rsidR="005D48C5">
        <w:rPr>
          <w:rFonts w:ascii="Times New Roman" w:eastAsia="等线" w:hAnsi="Times New Roman"/>
          <w:b/>
          <w:iCs/>
          <w:color w:val="000000"/>
          <w:szCs w:val="20"/>
          <w:lang w:val="en-GB" w:eastAsia="zh-CN"/>
        </w:rPr>
        <w:t>3</w:t>
      </w:r>
      <w:r>
        <w:rPr>
          <w:rFonts w:ascii="Times New Roman" w:eastAsia="等线" w:hAnsi="Times New Roman"/>
          <w:b/>
          <w:iCs/>
          <w:color w:val="000000"/>
          <w:szCs w:val="20"/>
          <w:lang w:val="en-GB" w:eastAsia="zh-CN"/>
        </w:rPr>
        <w:t>.1</w:t>
      </w:r>
      <w:r w:rsidRPr="00EE2AFC">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as an example to </w:t>
      </w:r>
      <w:r>
        <w:rPr>
          <w:rFonts w:ascii="Times New Roman" w:eastAsia="等线" w:hAnsi="Times New Roman" w:hint="eastAsia"/>
          <w:iCs/>
          <w:color w:val="000000"/>
          <w:szCs w:val="20"/>
          <w:lang w:val="en-GB" w:eastAsia="zh-CN"/>
        </w:rPr>
        <w:t>illustrate</w:t>
      </w:r>
      <w:r>
        <w:rPr>
          <w:rFonts w:ascii="Times New Roman" w:eastAsia="等线" w:hAnsi="Times New Roman"/>
          <w:iCs/>
          <w:color w:val="000000"/>
          <w:szCs w:val="20"/>
          <w:lang w:val="en-GB" w:eastAsia="zh-CN"/>
        </w:rPr>
        <w:t xml:space="preserve"> </w:t>
      </w:r>
      <w:r>
        <w:rPr>
          <w:rFonts w:ascii="Times New Roman" w:eastAsia="等线" w:hAnsi="Times New Roman" w:hint="eastAsia"/>
          <w:iCs/>
          <w:color w:val="000000"/>
          <w:szCs w:val="20"/>
          <w:lang w:val="en-GB" w:eastAsia="zh-CN"/>
        </w:rPr>
        <w:t>the</w:t>
      </w:r>
      <w:r>
        <w:rPr>
          <w:rFonts w:ascii="Times New Roman" w:eastAsia="等线" w:hAnsi="Times New Roman"/>
          <w:iCs/>
          <w:color w:val="000000"/>
          <w:szCs w:val="20"/>
          <w:lang w:val="en-GB" w:eastAsia="zh-CN"/>
        </w:rPr>
        <w:t xml:space="preserve"> over procedure.</w:t>
      </w:r>
    </w:p>
    <w:p w14:paraId="3D405511" w14:textId="56794442" w:rsidR="00337923" w:rsidRDefault="00337923" w:rsidP="00337923">
      <w:pPr>
        <w:pStyle w:val="3"/>
        <w:numPr>
          <w:ilvl w:val="0"/>
          <w:numId w:val="0"/>
        </w:numPr>
        <w:ind w:left="567" w:hanging="567"/>
        <w:rPr>
          <w:b w:val="0"/>
          <w:lang w:val="en-US"/>
        </w:rPr>
      </w:pPr>
      <w:r>
        <w:rPr>
          <w:rFonts w:hint="eastAsia"/>
          <w:b w:val="0"/>
          <w:lang w:val="en-US"/>
        </w:rPr>
        <w:t>2</w:t>
      </w:r>
      <w:r>
        <w:rPr>
          <w:b w:val="0"/>
          <w:lang w:val="en-US"/>
        </w:rPr>
        <w:t>.</w:t>
      </w:r>
      <w:r w:rsidR="00EE619F">
        <w:rPr>
          <w:b w:val="0"/>
          <w:lang w:val="en-US"/>
        </w:rPr>
        <w:t>3</w:t>
      </w:r>
      <w:r>
        <w:rPr>
          <w:b w:val="0"/>
          <w:lang w:val="en-US"/>
        </w:rPr>
        <w:t>.2 Potential i</w:t>
      </w:r>
      <w:r w:rsidRPr="004B5610">
        <w:rPr>
          <w:b w:val="0"/>
          <w:lang w:val="en-US"/>
        </w:rPr>
        <w:t>nput/output/performance feedback</w:t>
      </w:r>
    </w:p>
    <w:p w14:paraId="680C4BA9" w14:textId="77777777" w:rsidR="00337923" w:rsidRPr="00E77C5D" w:rsidRDefault="00337923" w:rsidP="00337923">
      <w:pPr>
        <w:spacing w:beforeLines="50" w:before="12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(1) Input</w:t>
      </w:r>
    </w:p>
    <w:p w14:paraId="3ABF6E1B" w14:textId="41871E51" w:rsidR="00337923" w:rsidRPr="00771E2E" w:rsidRDefault="00337923" w:rsidP="00337923">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To make the prediction for </w:t>
      </w:r>
      <w:r w:rsidR="00347FA0" w:rsidRPr="00347FA0">
        <w:rPr>
          <w:rFonts w:ascii="Times New Roman" w:eastAsia="等线" w:hAnsi="Times New Roman"/>
          <w:iCs/>
          <w:color w:val="000000"/>
          <w:szCs w:val="20"/>
          <w:lang w:val="en-GB" w:eastAsia="zh-CN"/>
        </w:rPr>
        <w:t>Positioning accuracy enhancement</w:t>
      </w:r>
      <w:r w:rsidRPr="00771E2E">
        <w:rPr>
          <w:rFonts w:ascii="Times New Roman" w:eastAsia="等线" w:hAnsi="Times New Roman"/>
          <w:iCs/>
          <w:color w:val="000000"/>
          <w:szCs w:val="20"/>
          <w:lang w:val="en-GB" w:eastAsia="zh-CN"/>
        </w:rPr>
        <w:t>, the following information may be needed as input data:</w:t>
      </w:r>
    </w:p>
    <w:p w14:paraId="5CEFE83C" w14:textId="77777777" w:rsidR="00337923" w:rsidRPr="008A4CB2" w:rsidRDefault="00337923" w:rsidP="00337923">
      <w:pPr>
        <w:spacing w:before="120" w:after="120"/>
        <w:ind w:left="284"/>
        <w:rPr>
          <w:rFonts w:ascii="Times New Roman" w:hAnsi="Times New Roman"/>
          <w:szCs w:val="20"/>
          <w:u w:val="single"/>
          <w:lang w:val="en-GB"/>
        </w:rPr>
      </w:pPr>
      <w:r w:rsidRPr="008A4CB2">
        <w:rPr>
          <w:rFonts w:ascii="Times New Roman" w:hAnsi="Times New Roman"/>
          <w:szCs w:val="20"/>
          <w:u w:val="single"/>
          <w:lang w:val="en-GB"/>
        </w:rPr>
        <w:t>From the UE:</w:t>
      </w:r>
    </w:p>
    <w:p w14:paraId="60610DD7" w14:textId="0D02EBE5" w:rsidR="00337923" w:rsidRDefault="00193307" w:rsidP="00337923">
      <w:pPr>
        <w:widowControl w:val="0"/>
        <w:numPr>
          <w:ilvl w:val="0"/>
          <w:numId w:val="36"/>
        </w:numPr>
        <w:spacing w:before="120" w:after="120"/>
        <w:contextualSpacing/>
        <w:jc w:val="both"/>
        <w:rPr>
          <w:rFonts w:ascii="Times New Roman" w:hAnsi="Times New Roman"/>
          <w:szCs w:val="20"/>
          <w:lang w:val="en-GB"/>
        </w:rPr>
      </w:pPr>
      <w:r>
        <w:rPr>
          <w:rFonts w:ascii="Times New Roman" w:hAnsi="Times New Roman"/>
          <w:szCs w:val="20"/>
          <w:lang w:val="en-GB"/>
        </w:rPr>
        <w:t>CIR measurement</w:t>
      </w:r>
    </w:p>
    <w:p w14:paraId="065CD7FC" w14:textId="77777777" w:rsidR="00337923" w:rsidRPr="00E77C5D" w:rsidRDefault="00337923" w:rsidP="00337923">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(2) Output</w:t>
      </w:r>
    </w:p>
    <w:p w14:paraId="32D6A116" w14:textId="0298F8A2" w:rsidR="00337923" w:rsidRPr="00771E2E" w:rsidRDefault="00337923" w:rsidP="00337923">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00C44BC4" w:rsidRPr="00347FA0">
        <w:rPr>
          <w:rFonts w:ascii="Times New Roman" w:eastAsia="等线" w:hAnsi="Times New Roman"/>
          <w:iCs/>
          <w:color w:val="000000"/>
          <w:szCs w:val="20"/>
          <w:lang w:val="en-GB" w:eastAsia="zh-CN"/>
        </w:rPr>
        <w:t>Positioning accuracy enhancement</w:t>
      </w:r>
      <w:r w:rsidRPr="00771E2E">
        <w:rPr>
          <w:rFonts w:ascii="Times New Roman" w:eastAsia="等线" w:hAnsi="Times New Roman"/>
          <w:iCs/>
          <w:color w:val="000000"/>
          <w:szCs w:val="20"/>
          <w:lang w:val="en-GB" w:eastAsia="zh-CN"/>
        </w:rPr>
        <w:t xml:space="preserve"> can generate </w:t>
      </w:r>
      <w:r>
        <w:rPr>
          <w:rFonts w:ascii="Times New Roman" w:eastAsia="等线" w:hAnsi="Times New Roman"/>
          <w:iCs/>
          <w:color w:val="000000"/>
          <w:szCs w:val="20"/>
          <w:lang w:val="en-GB" w:eastAsia="zh-CN"/>
        </w:rPr>
        <w:t xml:space="preserve">the </w:t>
      </w:r>
      <w:r w:rsidRPr="00771E2E">
        <w:rPr>
          <w:rFonts w:ascii="Times New Roman" w:eastAsia="等线" w:hAnsi="Times New Roman"/>
          <w:iCs/>
          <w:color w:val="000000"/>
          <w:szCs w:val="20"/>
          <w:lang w:val="en-GB" w:eastAsia="zh-CN"/>
        </w:rPr>
        <w:t>following information as output:</w:t>
      </w:r>
    </w:p>
    <w:p w14:paraId="6EEE87DB" w14:textId="55A94046" w:rsidR="00337923" w:rsidRDefault="00E024CC" w:rsidP="00337923">
      <w:pPr>
        <w:widowControl w:val="0"/>
        <w:numPr>
          <w:ilvl w:val="0"/>
          <w:numId w:val="36"/>
        </w:numPr>
        <w:spacing w:after="180"/>
        <w:contextualSpacing/>
        <w:jc w:val="both"/>
        <w:rPr>
          <w:rFonts w:ascii="Times New Roman" w:hAnsi="Times New Roman"/>
          <w:sz w:val="21"/>
          <w:szCs w:val="20"/>
          <w:lang w:val="en-GB"/>
        </w:rPr>
      </w:pPr>
      <w:r w:rsidRPr="00E024CC">
        <w:rPr>
          <w:rFonts w:ascii="Times New Roman" w:hAnsi="Times New Roman"/>
          <w:sz w:val="21"/>
          <w:szCs w:val="20"/>
          <w:lang w:val="en-GB"/>
        </w:rPr>
        <w:t>TOA, LOS/NLOS identification</w:t>
      </w:r>
    </w:p>
    <w:p w14:paraId="685C57D6" w14:textId="2791B9EC" w:rsidR="00E024CC" w:rsidRPr="00E024CC" w:rsidRDefault="00E024CC" w:rsidP="00337923">
      <w:pPr>
        <w:widowControl w:val="0"/>
        <w:numPr>
          <w:ilvl w:val="0"/>
          <w:numId w:val="36"/>
        </w:numPr>
        <w:spacing w:after="180"/>
        <w:contextualSpacing/>
        <w:jc w:val="both"/>
        <w:rPr>
          <w:rFonts w:ascii="Times New Roman" w:hAnsi="Times New Roman"/>
          <w:sz w:val="21"/>
          <w:szCs w:val="20"/>
          <w:lang w:val="en-GB"/>
        </w:rPr>
      </w:pPr>
      <w:r>
        <w:rPr>
          <w:rFonts w:ascii="Times New Roman" w:hAnsi="Times New Roman" w:hint="eastAsia"/>
          <w:sz w:val="21"/>
          <w:szCs w:val="20"/>
          <w:lang w:val="en-GB"/>
        </w:rPr>
        <w:t>L</w:t>
      </w:r>
      <w:r>
        <w:rPr>
          <w:rFonts w:ascii="Times New Roman" w:hAnsi="Times New Roman"/>
          <w:sz w:val="21"/>
          <w:szCs w:val="20"/>
          <w:lang w:val="en-GB"/>
        </w:rPr>
        <w:t>ocation estimate</w:t>
      </w:r>
    </w:p>
    <w:p w14:paraId="4FDEC59C" w14:textId="77777777" w:rsidR="00337923" w:rsidRPr="00E77C5D" w:rsidRDefault="00337923" w:rsidP="00337923">
      <w:pPr>
        <w:spacing w:before="240" w:after="120" w:line="260" w:lineRule="exact"/>
        <w:jc w:val="both"/>
        <w:rPr>
          <w:rFonts w:ascii="Times New Roman" w:eastAsia="等线" w:hAnsi="Times New Roman"/>
          <w:b/>
          <w:iCs/>
          <w:color w:val="000000"/>
          <w:szCs w:val="20"/>
          <w:lang w:val="en-GB" w:eastAsia="zh-CN"/>
        </w:rPr>
      </w:pPr>
      <w:r w:rsidRPr="00E77C5D">
        <w:rPr>
          <w:rFonts w:ascii="Times New Roman" w:eastAsia="等线" w:hAnsi="Times New Roman"/>
          <w:b/>
          <w:iCs/>
          <w:color w:val="000000"/>
          <w:szCs w:val="20"/>
          <w:lang w:val="en-GB" w:eastAsia="zh-CN"/>
        </w:rPr>
        <w:t>(3) Performance Feedback</w:t>
      </w:r>
    </w:p>
    <w:p w14:paraId="304FBEA0" w14:textId="18415EE6" w:rsidR="00337923" w:rsidRPr="00227606" w:rsidRDefault="00337923" w:rsidP="00337923">
      <w:pPr>
        <w:spacing w:after="180"/>
        <w:rPr>
          <w:rFonts w:ascii="Times New Roman" w:hAnsi="Times New Roman"/>
          <w:szCs w:val="20"/>
          <w:lang w:val="en-GB"/>
        </w:rPr>
      </w:pPr>
      <w:r w:rsidRPr="00227606">
        <w:rPr>
          <w:rFonts w:ascii="Times New Roman" w:hAnsi="Times New Roman"/>
          <w:szCs w:val="20"/>
          <w:lang w:val="en-GB"/>
        </w:rPr>
        <w:t xml:space="preserve">AI/ML-based </w:t>
      </w:r>
      <w:r w:rsidR="00A818B5" w:rsidRPr="00347FA0">
        <w:rPr>
          <w:rFonts w:ascii="Times New Roman" w:eastAsia="等线" w:hAnsi="Times New Roman"/>
          <w:iCs/>
          <w:color w:val="000000"/>
          <w:szCs w:val="20"/>
          <w:lang w:val="en-GB" w:eastAsia="zh-CN"/>
        </w:rPr>
        <w:t>Positioning accuracy enhancement</w:t>
      </w:r>
      <w:r w:rsidRPr="00227606">
        <w:rPr>
          <w:rFonts w:ascii="Times New Roman" w:hAnsi="Times New Roman"/>
          <w:szCs w:val="20"/>
          <w:lang w:val="en-GB"/>
        </w:rPr>
        <w:t xml:space="preserve"> </w:t>
      </w:r>
      <w:r>
        <w:rPr>
          <w:rFonts w:ascii="Times New Roman" w:hAnsi="Times New Roman"/>
          <w:szCs w:val="20"/>
          <w:lang w:val="en-GB"/>
        </w:rPr>
        <w:t>needs the</w:t>
      </w:r>
      <w:r w:rsidRPr="00227606">
        <w:rPr>
          <w:rFonts w:ascii="Times New Roman" w:hAnsi="Times New Roman"/>
          <w:szCs w:val="20"/>
          <w:lang w:val="en-GB"/>
        </w:rPr>
        <w:t xml:space="preserve"> following information as </w:t>
      </w:r>
      <w:r>
        <w:rPr>
          <w:rFonts w:ascii="Times New Roman" w:hAnsi="Times New Roman"/>
          <w:szCs w:val="20"/>
          <w:lang w:val="en-GB"/>
        </w:rPr>
        <w:t>performance feedback</w:t>
      </w:r>
      <w:r w:rsidRPr="00227606">
        <w:rPr>
          <w:rFonts w:ascii="Times New Roman" w:hAnsi="Times New Roman"/>
          <w:szCs w:val="20"/>
          <w:lang w:val="en-GB"/>
        </w:rPr>
        <w:t>:</w:t>
      </w:r>
    </w:p>
    <w:p w14:paraId="7E50C881" w14:textId="54AB4DA1" w:rsidR="00337923" w:rsidRPr="00227606" w:rsidRDefault="00A55CE1" w:rsidP="00337923">
      <w:pPr>
        <w:widowControl w:val="0"/>
        <w:numPr>
          <w:ilvl w:val="0"/>
          <w:numId w:val="36"/>
        </w:numPr>
        <w:spacing w:after="180"/>
        <w:contextualSpacing/>
        <w:jc w:val="both"/>
        <w:rPr>
          <w:rFonts w:ascii="Times New Roman" w:hAnsi="Times New Roman"/>
          <w:szCs w:val="20"/>
          <w:lang w:val="en-GB"/>
        </w:rPr>
      </w:pPr>
      <w:r w:rsidRPr="00A55CE1">
        <w:rPr>
          <w:rFonts w:ascii="Times New Roman" w:hAnsi="Times New Roman"/>
          <w:szCs w:val="20"/>
          <w:lang w:val="en-GB"/>
        </w:rPr>
        <w:t>positioning error, channel condition, movement status</w:t>
      </w:r>
      <w:r w:rsidR="00337923">
        <w:rPr>
          <w:rFonts w:ascii="宋体" w:eastAsia="宋体" w:hAnsi="宋体" w:cs="宋体" w:hint="eastAsia"/>
          <w:szCs w:val="20"/>
          <w:lang w:val="en-GB" w:eastAsia="zh-CN"/>
        </w:rPr>
        <w:t>.</w:t>
      </w:r>
    </w:p>
    <w:p w14:paraId="7C28E888" w14:textId="77777777" w:rsidR="00337923" w:rsidRDefault="00337923" w:rsidP="00337923">
      <w:pPr>
        <w:spacing w:beforeLines="50" w:before="120" w:after="120" w:line="260" w:lineRule="exact"/>
        <w:jc w:val="both"/>
        <w:rPr>
          <w:rFonts w:ascii="Times New Roman" w:eastAsia="等线" w:hAnsi="Times New Roman"/>
          <w:iCs/>
          <w:color w:val="000000"/>
          <w:szCs w:val="20"/>
          <w:lang w:val="en-GB" w:eastAsia="zh-CN"/>
        </w:rPr>
      </w:pPr>
    </w:p>
    <w:p w14:paraId="486DAA5C" w14:textId="77777777" w:rsidR="00337923" w:rsidRDefault="00337923" w:rsidP="00337923">
      <w:pPr>
        <w:pStyle w:val="3"/>
        <w:numPr>
          <w:ilvl w:val="0"/>
          <w:numId w:val="0"/>
        </w:numPr>
        <w:ind w:left="567" w:hanging="567"/>
        <w:rPr>
          <w:b w:val="0"/>
          <w:lang w:val="en-US"/>
        </w:rPr>
      </w:pPr>
      <w:r>
        <w:rPr>
          <w:rFonts w:hint="eastAsia"/>
          <w:b w:val="0"/>
          <w:lang w:val="en-US"/>
        </w:rPr>
        <w:lastRenderedPageBreak/>
        <w:t>2</w:t>
      </w:r>
      <w:r>
        <w:rPr>
          <w:b w:val="0"/>
          <w:lang w:val="en-US"/>
        </w:rPr>
        <w:t>.2.3 Overall procedure</w:t>
      </w:r>
    </w:p>
    <w:p w14:paraId="322D5620" w14:textId="6CB3CC8A" w:rsidR="00337923" w:rsidRDefault="005B5FA4" w:rsidP="00337923">
      <w:pPr>
        <w:ind w:left="400" w:hangingChars="200" w:hanging="400"/>
        <w:jc w:val="center"/>
      </w:pPr>
      <w:r>
        <w:object w:dxaOrig="6876" w:dyaOrig="9348" w14:anchorId="0FC6EE29">
          <v:shape id="_x0000_i1027" type="#_x0000_t75" style="width:334.9pt;height:455.45pt" o:ole="">
            <v:imagedata r:id="rId12" o:title=""/>
          </v:shape>
          <o:OLEObject Type="Embed" ProgID="Visio.Drawing.15" ShapeID="_x0000_i1027" DrawAspect="Content" ObjectID="_1726061327" r:id="rId13"/>
        </w:object>
      </w:r>
    </w:p>
    <w:p w14:paraId="104DE724" w14:textId="03D326B2" w:rsidR="00337923" w:rsidRDefault="00337923" w:rsidP="00337923">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A539A4">
        <w:rPr>
          <w:rFonts w:ascii="Times New Roman" w:hAnsi="Times New Roman"/>
          <w:b/>
          <w:szCs w:val="21"/>
        </w:rPr>
        <w:t>2.</w:t>
      </w:r>
      <w:r w:rsidR="00160A94">
        <w:rPr>
          <w:rFonts w:ascii="Times New Roman" w:hAnsi="Times New Roman"/>
          <w:b/>
          <w:szCs w:val="21"/>
        </w:rPr>
        <w:t>3</w:t>
      </w:r>
      <w:r>
        <w:rPr>
          <w:rFonts w:ascii="Times New Roman" w:hAnsi="Times New Roman"/>
          <w:b/>
          <w:szCs w:val="21"/>
        </w:rPr>
        <w:t xml:space="preserve">-1: signaling procedures of </w:t>
      </w:r>
      <w:r w:rsidR="009A6B9B" w:rsidRPr="009A6B9B">
        <w:rPr>
          <w:rFonts w:ascii="Times New Roman" w:hAnsi="Times New Roman"/>
          <w:b/>
          <w:szCs w:val="21"/>
        </w:rPr>
        <w:t>Positioning accuracy enhancement</w:t>
      </w:r>
    </w:p>
    <w:p w14:paraId="17A8F791" w14:textId="1EE9CDEE" w:rsidR="00337923" w:rsidRPr="003B327C" w:rsidRDefault="00337923" w:rsidP="0033792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0. The UE indicates its AI/ML-related capability to the </w:t>
      </w:r>
      <w:r w:rsidR="005B5FA4">
        <w:rPr>
          <w:rFonts w:ascii="Times New Roman" w:hAnsi="Times New Roman"/>
          <w:szCs w:val="21"/>
        </w:rPr>
        <w:t>LMF</w:t>
      </w:r>
      <w:r>
        <w:rPr>
          <w:rFonts w:ascii="Times New Roman" w:eastAsiaTheme="minorEastAsia" w:hAnsi="Times New Roman"/>
          <w:szCs w:val="21"/>
          <w:lang w:eastAsia="zh-CN"/>
        </w:rPr>
        <w:t>.</w:t>
      </w:r>
    </w:p>
    <w:p w14:paraId="482E44F3" w14:textId="31B1C653"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1. The </w:t>
      </w:r>
      <w:r w:rsidR="00E36E07">
        <w:rPr>
          <w:rFonts w:ascii="Times New Roman" w:hAnsi="Times New Roman"/>
          <w:szCs w:val="21"/>
        </w:rPr>
        <w:t>LMF</w:t>
      </w:r>
      <w:r>
        <w:rPr>
          <w:rFonts w:ascii="Times New Roman" w:hAnsi="Times New Roman"/>
          <w:szCs w:val="21"/>
        </w:rPr>
        <w:t xml:space="preserve"> sends the </w:t>
      </w:r>
      <w:r w:rsidR="007A14E8">
        <w:rPr>
          <w:rFonts w:ascii="Times New Roman" w:hAnsi="Times New Roman"/>
          <w:szCs w:val="21"/>
        </w:rPr>
        <w:t>PRS</w:t>
      </w:r>
      <w:r>
        <w:rPr>
          <w:rFonts w:ascii="Times New Roman" w:hAnsi="Times New Roman"/>
          <w:szCs w:val="21"/>
        </w:rPr>
        <w:t xml:space="preserve"> resource and report</w:t>
      </w:r>
      <w:r w:rsidR="005075E5">
        <w:rPr>
          <w:rFonts w:ascii="Times New Roman" w:hAnsi="Times New Roman"/>
          <w:szCs w:val="21"/>
        </w:rPr>
        <w:t>s</w:t>
      </w:r>
      <w:r>
        <w:rPr>
          <w:rFonts w:ascii="Times New Roman" w:hAnsi="Times New Roman"/>
          <w:szCs w:val="21"/>
        </w:rPr>
        <w:t xml:space="preserve"> configuration to the UE.</w:t>
      </w:r>
    </w:p>
    <w:p w14:paraId="3217FEDC" w14:textId="3F203316"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2. The UE performs </w:t>
      </w:r>
      <w:r w:rsidR="00B56A52">
        <w:rPr>
          <w:rFonts w:ascii="Times New Roman" w:hAnsi="Times New Roman"/>
          <w:szCs w:val="21"/>
        </w:rPr>
        <w:t>PRS</w:t>
      </w:r>
      <w:r>
        <w:rPr>
          <w:rFonts w:ascii="Times New Roman" w:hAnsi="Times New Roman"/>
          <w:szCs w:val="21"/>
        </w:rPr>
        <w:t xml:space="preserve"> measurement and feedback with the</w:t>
      </w:r>
      <w:r w:rsidR="008F2DA2">
        <w:rPr>
          <w:rFonts w:ascii="Times New Roman" w:hAnsi="Times New Roman"/>
          <w:szCs w:val="21"/>
        </w:rPr>
        <w:t xml:space="preserve"> CIR, RSRP</w:t>
      </w:r>
      <w:r w:rsidR="00DE04FB">
        <w:rPr>
          <w:rFonts w:ascii="Times New Roman" w:hAnsi="Times New Roman"/>
          <w:szCs w:val="21"/>
        </w:rPr>
        <w:t>,</w:t>
      </w:r>
      <w:r w:rsidR="008F2DA2">
        <w:rPr>
          <w:rFonts w:ascii="Times New Roman" w:hAnsi="Times New Roman"/>
          <w:szCs w:val="21"/>
        </w:rPr>
        <w:t xml:space="preserve"> or </w:t>
      </w:r>
      <w:proofErr w:type="spellStart"/>
      <w:r w:rsidR="008F2DA2">
        <w:rPr>
          <w:rFonts w:ascii="Times New Roman" w:hAnsi="Times New Roman"/>
          <w:szCs w:val="21"/>
        </w:rPr>
        <w:t>ToA</w:t>
      </w:r>
      <w:proofErr w:type="spellEnd"/>
      <w:r w:rsidR="006E665C">
        <w:rPr>
          <w:rFonts w:ascii="Times New Roman" w:hAnsi="Times New Roman"/>
          <w:szCs w:val="21"/>
        </w:rPr>
        <w:t xml:space="preserve">, </w:t>
      </w:r>
      <w:r w:rsidR="00DE04FB">
        <w:rPr>
          <w:rFonts w:ascii="Times New Roman" w:hAnsi="Times New Roman"/>
          <w:szCs w:val="21"/>
        </w:rPr>
        <w:t xml:space="preserve">which </w:t>
      </w:r>
      <w:r w:rsidR="007A5C0A">
        <w:rPr>
          <w:rFonts w:ascii="Times New Roman" w:hAnsi="Times New Roman"/>
          <w:szCs w:val="21"/>
        </w:rPr>
        <w:t xml:space="preserve">may </w:t>
      </w:r>
      <w:r w:rsidR="00DE04FB">
        <w:rPr>
          <w:rFonts w:ascii="Times New Roman" w:hAnsi="Times New Roman"/>
          <w:szCs w:val="21"/>
        </w:rPr>
        <w:t xml:space="preserve">be </w:t>
      </w:r>
      <w:r w:rsidR="006E665C">
        <w:rPr>
          <w:rFonts w:ascii="Times New Roman" w:hAnsi="Times New Roman"/>
          <w:szCs w:val="21"/>
        </w:rPr>
        <w:t>associated with the ground</w:t>
      </w:r>
      <w:r w:rsidR="007A5C0A">
        <w:rPr>
          <w:rFonts w:ascii="Times New Roman" w:hAnsi="Times New Roman"/>
          <w:szCs w:val="21"/>
        </w:rPr>
        <w:t>-</w:t>
      </w:r>
      <w:r w:rsidR="006E665C">
        <w:rPr>
          <w:rFonts w:ascii="Times New Roman" w:hAnsi="Times New Roman"/>
          <w:szCs w:val="21"/>
        </w:rPr>
        <w:t>truth location of the</w:t>
      </w:r>
      <w:r w:rsidR="00FB5C97">
        <w:rPr>
          <w:rFonts w:ascii="Times New Roman" w:hAnsi="Times New Roman"/>
          <w:szCs w:val="21"/>
        </w:rPr>
        <w:t xml:space="preserve"> LMF</w:t>
      </w:r>
      <w:r>
        <w:rPr>
          <w:rFonts w:ascii="Times New Roman" w:hAnsi="Times New Roman"/>
          <w:szCs w:val="21"/>
        </w:rPr>
        <w:t>.</w:t>
      </w:r>
    </w:p>
    <w:p w14:paraId="5D991CEE" w14:textId="03B92CA3"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3. The </w:t>
      </w:r>
      <w:r w:rsidR="00983F3E">
        <w:rPr>
          <w:rFonts w:ascii="Times New Roman" w:hAnsi="Times New Roman"/>
          <w:szCs w:val="21"/>
        </w:rPr>
        <w:t>LMF</w:t>
      </w:r>
      <w:r>
        <w:rPr>
          <w:rFonts w:ascii="Times New Roman" w:hAnsi="Times New Roman"/>
          <w:szCs w:val="21"/>
        </w:rPr>
        <w:t xml:space="preserve"> performs model training based on the acquired report.</w:t>
      </w:r>
    </w:p>
    <w:p w14:paraId="55F7BC96" w14:textId="67759B46" w:rsidR="00337923" w:rsidRDefault="00337923" w:rsidP="00337923">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 xml:space="preserve">tep 4/5. The </w:t>
      </w:r>
      <w:r w:rsidR="00C23778">
        <w:rPr>
          <w:rFonts w:ascii="Times New Roman" w:hAnsi="Times New Roman"/>
          <w:szCs w:val="21"/>
        </w:rPr>
        <w:t>LMF</w:t>
      </w:r>
      <w:r>
        <w:rPr>
          <w:rFonts w:ascii="Times New Roman" w:hAnsi="Times New Roman"/>
          <w:szCs w:val="21"/>
        </w:rPr>
        <w:t xml:space="preserve"> may send the [model management-related configuration] and transfer the model to UE</w:t>
      </w:r>
      <w:r>
        <w:rPr>
          <w:rFonts w:ascii="宋体" w:eastAsia="宋体" w:hAnsi="宋体" w:cs="宋体" w:hint="eastAsia"/>
          <w:szCs w:val="21"/>
          <w:lang w:eastAsia="zh-CN"/>
        </w:rPr>
        <w:t>.</w:t>
      </w:r>
    </w:p>
    <w:p w14:paraId="1C0AB670" w14:textId="00A7D814"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 xml:space="preserve">y or with explicit activation indication from the </w:t>
      </w:r>
      <w:r w:rsidR="0082652F">
        <w:rPr>
          <w:rFonts w:ascii="Times New Roman" w:hAnsi="Times New Roman"/>
          <w:szCs w:val="21"/>
        </w:rPr>
        <w:t>LMF</w:t>
      </w:r>
      <w:r>
        <w:rPr>
          <w:rFonts w:ascii="Times New Roman" w:hAnsi="Times New Roman"/>
          <w:szCs w:val="21"/>
        </w:rPr>
        <w:t>.</w:t>
      </w:r>
    </w:p>
    <w:p w14:paraId="6205A866" w14:textId="0E988C1C"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7/8. The UE performs </w:t>
      </w:r>
      <w:r w:rsidR="001818AE">
        <w:rPr>
          <w:rFonts w:ascii="Times New Roman" w:hAnsi="Times New Roman"/>
          <w:szCs w:val="21"/>
        </w:rPr>
        <w:t>PRS</w:t>
      </w:r>
      <w:r>
        <w:rPr>
          <w:rFonts w:ascii="Times New Roman" w:hAnsi="Times New Roman"/>
          <w:szCs w:val="21"/>
        </w:rPr>
        <w:t xml:space="preserve"> measurement and obtains the data required for model inference.</w:t>
      </w:r>
    </w:p>
    <w:p w14:paraId="0E1A365C" w14:textId="26A1C1A2"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szCs w:val="21"/>
        </w:rPr>
        <w:t xml:space="preserve">Step 9. The </w:t>
      </w:r>
      <w:r w:rsidR="00FB0DB5">
        <w:rPr>
          <w:rFonts w:ascii="Times New Roman" w:hAnsi="Times New Roman"/>
          <w:szCs w:val="21"/>
        </w:rPr>
        <w:t>LMF</w:t>
      </w:r>
      <w:r>
        <w:rPr>
          <w:rFonts w:ascii="Times New Roman" w:hAnsi="Times New Roman"/>
          <w:szCs w:val="21"/>
        </w:rPr>
        <w:t xml:space="preserve"> may send model performance monitoring configuration to the UE.</w:t>
      </w:r>
    </w:p>
    <w:p w14:paraId="1EA43114" w14:textId="34D9F2B6"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10. The UE reports the performance feedback to the </w:t>
      </w:r>
      <w:r w:rsidR="00AA6A9B">
        <w:rPr>
          <w:rFonts w:ascii="Times New Roman" w:hAnsi="Times New Roman"/>
          <w:szCs w:val="21"/>
        </w:rPr>
        <w:t>LMF</w:t>
      </w:r>
      <w:r>
        <w:rPr>
          <w:rFonts w:ascii="Times New Roman" w:hAnsi="Times New Roman"/>
          <w:szCs w:val="21"/>
        </w:rPr>
        <w:t>. The report can be one-shot, event-triggered, or periodical.</w:t>
      </w:r>
    </w:p>
    <w:p w14:paraId="1BFB94F3" w14:textId="6F853C71" w:rsidR="00337923" w:rsidRDefault="00337923" w:rsidP="00337923">
      <w:pPr>
        <w:spacing w:beforeLines="50" w:before="120" w:after="120" w:line="260" w:lineRule="exact"/>
        <w:jc w:val="both"/>
        <w:rPr>
          <w:rFonts w:ascii="Times New Roman" w:hAnsi="Times New Roman"/>
          <w:szCs w:val="21"/>
        </w:rPr>
      </w:pPr>
      <w:r>
        <w:rPr>
          <w:rFonts w:ascii="Times New Roman" w:hAnsi="Times New Roman" w:hint="eastAsia"/>
          <w:szCs w:val="21"/>
        </w:rPr>
        <w:lastRenderedPageBreak/>
        <w:t>S</w:t>
      </w:r>
      <w:r>
        <w:rPr>
          <w:rFonts w:ascii="Times New Roman" w:hAnsi="Times New Roman"/>
          <w:szCs w:val="21"/>
        </w:rPr>
        <w:t xml:space="preserve">tep 11. If the action performed by the UE results in suboptimal </w:t>
      </w:r>
      <w:r w:rsidR="00401C70">
        <w:rPr>
          <w:rFonts w:ascii="Times New Roman" w:hAnsi="Times New Roman"/>
          <w:szCs w:val="21"/>
        </w:rPr>
        <w:t>location</w:t>
      </w:r>
      <w:r>
        <w:rPr>
          <w:rFonts w:ascii="Times New Roman" w:hAnsi="Times New Roman"/>
          <w:szCs w:val="21"/>
        </w:rPr>
        <w:t xml:space="preserve"> performance (e.g. low </w:t>
      </w:r>
      <w:r w:rsidR="00F45096">
        <w:rPr>
          <w:rFonts w:ascii="Times New Roman" w:hAnsi="Times New Roman"/>
          <w:szCs w:val="21"/>
        </w:rPr>
        <w:t>location accuracy</w:t>
      </w:r>
      <w:r>
        <w:rPr>
          <w:rFonts w:ascii="Times New Roman" w:hAnsi="Times New Roman"/>
          <w:szCs w:val="21"/>
        </w:rPr>
        <w:t>), the UE can deactivate the model itself or by the network indication.</w:t>
      </w:r>
    </w:p>
    <w:p w14:paraId="1D8DE919" w14:textId="2B379DD6" w:rsidR="00337923" w:rsidRDefault="00337923" w:rsidP="00337923">
      <w:pPr>
        <w:pStyle w:val="3"/>
        <w:numPr>
          <w:ilvl w:val="0"/>
          <w:numId w:val="0"/>
        </w:numPr>
        <w:ind w:left="567" w:hanging="567"/>
        <w:rPr>
          <w:b w:val="0"/>
          <w:lang w:val="en-US"/>
        </w:rPr>
      </w:pPr>
      <w:r>
        <w:rPr>
          <w:b w:val="0"/>
          <w:lang w:val="en-US"/>
        </w:rPr>
        <w:t>2.</w:t>
      </w:r>
      <w:r w:rsidR="00160A94">
        <w:rPr>
          <w:b w:val="0"/>
          <w:lang w:val="en-US"/>
        </w:rPr>
        <w:t>3</w:t>
      </w:r>
      <w:r>
        <w:rPr>
          <w:b w:val="0"/>
          <w:lang w:val="en-US"/>
        </w:rPr>
        <w:t xml:space="preserve">.4 </w:t>
      </w:r>
      <w:r w:rsidRPr="00CA7549">
        <w:rPr>
          <w:b w:val="0"/>
          <w:lang w:val="en-US"/>
        </w:rPr>
        <w:t xml:space="preserve">Potential standard </w:t>
      </w:r>
      <w:r>
        <w:rPr>
          <w:b w:val="0"/>
          <w:lang w:val="en-US"/>
        </w:rPr>
        <w:t>i</w:t>
      </w:r>
      <w:r w:rsidRPr="00CA7549">
        <w:rPr>
          <w:b w:val="0"/>
          <w:lang w:val="en-US"/>
        </w:rPr>
        <w:t>mpact</w:t>
      </w:r>
    </w:p>
    <w:p w14:paraId="68342E1C" w14:textId="72826C24" w:rsidR="00337923" w:rsidRPr="00EA1BF0" w:rsidRDefault="00337923" w:rsidP="00337923">
      <w:pPr>
        <w:spacing w:before="120" w:after="120" w:line="260" w:lineRule="exact"/>
        <w:jc w:val="both"/>
        <w:rPr>
          <w:rFonts w:ascii="Times New Roman" w:eastAsia="等线" w:hAnsi="Times New Roman"/>
          <w:iCs/>
          <w:color w:val="000000"/>
          <w:szCs w:val="20"/>
          <w:lang w:val="en-GB" w:eastAsia="zh-CN"/>
        </w:rPr>
      </w:pPr>
      <w:r w:rsidRPr="00EA1BF0">
        <w:rPr>
          <w:rFonts w:ascii="Times New Roman" w:eastAsia="等线" w:hAnsi="Times New Roman"/>
          <w:iCs/>
          <w:color w:val="000000"/>
          <w:szCs w:val="20"/>
          <w:lang w:val="en-GB" w:eastAsia="zh-CN"/>
        </w:rPr>
        <w:t xml:space="preserve">AI/ML-based </w:t>
      </w:r>
      <w:r w:rsidR="00A148AA" w:rsidRPr="00EA1BF0">
        <w:rPr>
          <w:rFonts w:ascii="Times New Roman" w:eastAsia="等线" w:hAnsi="Times New Roman"/>
          <w:iCs/>
          <w:color w:val="000000"/>
          <w:szCs w:val="20"/>
          <w:lang w:val="en-GB" w:eastAsia="zh-CN"/>
        </w:rPr>
        <w:t>Positioning accuracy enhancement</w:t>
      </w:r>
      <w:r w:rsidRPr="00EA1BF0">
        <w:rPr>
          <w:rFonts w:ascii="Times New Roman" w:eastAsia="等线" w:hAnsi="Times New Roman"/>
          <w:iCs/>
          <w:color w:val="000000"/>
          <w:szCs w:val="20"/>
          <w:lang w:val="en-GB" w:eastAsia="zh-CN"/>
        </w:rPr>
        <w:t xml:space="preserve"> may introduce the following potential </w:t>
      </w:r>
      <w:proofErr w:type="spellStart"/>
      <w:r w:rsidRPr="00EA1BF0">
        <w:rPr>
          <w:rFonts w:ascii="Times New Roman" w:eastAsia="等线" w:hAnsi="Times New Roman"/>
          <w:b/>
          <w:iCs/>
          <w:color w:val="000000"/>
          <w:szCs w:val="20"/>
          <w:lang w:val="en-GB" w:eastAsia="zh-CN"/>
        </w:rPr>
        <w:t>Uu</w:t>
      </w:r>
      <w:proofErr w:type="spellEnd"/>
      <w:r w:rsidRPr="00EA1BF0">
        <w:rPr>
          <w:rFonts w:ascii="Times New Roman" w:eastAsia="等线" w:hAnsi="Times New Roman"/>
          <w:b/>
          <w:iCs/>
          <w:color w:val="000000"/>
          <w:szCs w:val="20"/>
          <w:lang w:val="en-GB" w:eastAsia="zh-CN"/>
        </w:rPr>
        <w:t xml:space="preserve"> </w:t>
      </w:r>
      <w:r w:rsidRPr="00EA1BF0">
        <w:rPr>
          <w:rFonts w:ascii="Times New Roman" w:eastAsia="等线" w:hAnsi="Times New Roman"/>
          <w:iCs/>
          <w:color w:val="000000"/>
          <w:szCs w:val="20"/>
          <w:lang w:val="en-GB" w:eastAsia="zh-CN"/>
        </w:rPr>
        <w:t>interface impact:</w:t>
      </w:r>
    </w:p>
    <w:p w14:paraId="34D9D3B2" w14:textId="0B35F602" w:rsidR="00337923" w:rsidRPr="00EA1BF0" w:rsidRDefault="00337923" w:rsidP="00337923">
      <w:pPr>
        <w:widowControl w:val="0"/>
        <w:numPr>
          <w:ilvl w:val="0"/>
          <w:numId w:val="37"/>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w:t>
      </w:r>
      <w:r w:rsidR="00ED1ED6" w:rsidRPr="00EA1BF0">
        <w:rPr>
          <w:rFonts w:ascii="Times New Roman" w:hAnsi="Times New Roman"/>
          <w:szCs w:val="20"/>
          <w:lang w:val="en-GB"/>
        </w:rPr>
        <w:t>PRS</w:t>
      </w:r>
      <w:r w:rsidRPr="00EA1BF0">
        <w:rPr>
          <w:rFonts w:ascii="Times New Roman" w:hAnsi="Times New Roman"/>
          <w:szCs w:val="20"/>
          <w:lang w:val="en-GB"/>
        </w:rPr>
        <w:t xml:space="preserve"> configuration.</w:t>
      </w:r>
    </w:p>
    <w:p w14:paraId="239B203E" w14:textId="04175243" w:rsidR="00337923" w:rsidRPr="00EA1BF0" w:rsidRDefault="00337923" w:rsidP="00337923">
      <w:pPr>
        <w:widowControl w:val="0"/>
        <w:numPr>
          <w:ilvl w:val="0"/>
          <w:numId w:val="37"/>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existing </w:t>
      </w:r>
      <w:proofErr w:type="spellStart"/>
      <w:r w:rsidRPr="00EA1BF0">
        <w:rPr>
          <w:rFonts w:ascii="Times New Roman" w:hAnsi="Times New Roman"/>
          <w:szCs w:val="20"/>
          <w:lang w:val="en-GB"/>
        </w:rPr>
        <w:t>signaling</w:t>
      </w:r>
      <w:proofErr w:type="spellEnd"/>
      <w:r w:rsidRPr="00EA1BF0">
        <w:rPr>
          <w:rFonts w:ascii="Times New Roman" w:hAnsi="Times New Roman"/>
          <w:szCs w:val="20"/>
          <w:lang w:val="en-GB"/>
        </w:rPr>
        <w:t xml:space="preserve"> procedure to request/retrieve </w:t>
      </w:r>
      <w:r w:rsidR="007239BD" w:rsidRPr="00EA1BF0">
        <w:rPr>
          <w:rFonts w:ascii="Times New Roman" w:hAnsi="Times New Roman"/>
          <w:szCs w:val="20"/>
          <w:lang w:val="en-GB"/>
        </w:rPr>
        <w:t>PRS measurement result, e.g., CIR report</w:t>
      </w:r>
      <w:r w:rsidRPr="00EA1BF0">
        <w:rPr>
          <w:rFonts w:ascii="Times New Roman" w:hAnsi="Times New Roman"/>
          <w:szCs w:val="20"/>
          <w:lang w:val="en-GB"/>
        </w:rPr>
        <w:t>.</w:t>
      </w:r>
    </w:p>
    <w:p w14:paraId="1130B66E" w14:textId="68288E55" w:rsidR="00337923" w:rsidRPr="00EA1BF0" w:rsidRDefault="00337923" w:rsidP="00337923">
      <w:pPr>
        <w:widowControl w:val="0"/>
        <w:numPr>
          <w:ilvl w:val="0"/>
          <w:numId w:val="37"/>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existing </w:t>
      </w:r>
      <w:proofErr w:type="spellStart"/>
      <w:r w:rsidRPr="00EA1BF0">
        <w:rPr>
          <w:rFonts w:ascii="Times New Roman" w:hAnsi="Times New Roman"/>
          <w:szCs w:val="20"/>
          <w:lang w:val="en-GB"/>
        </w:rPr>
        <w:t>signaling</w:t>
      </w:r>
      <w:proofErr w:type="spellEnd"/>
      <w:r w:rsidRPr="00EA1BF0">
        <w:rPr>
          <w:rFonts w:ascii="Times New Roman" w:hAnsi="Times New Roman"/>
          <w:szCs w:val="20"/>
          <w:lang w:val="en-GB"/>
        </w:rPr>
        <w:t xml:space="preserve"> procedure to request/retrieve predicted </w:t>
      </w:r>
      <w:r w:rsidR="00103226" w:rsidRPr="00EA1BF0">
        <w:rPr>
          <w:rFonts w:ascii="Times New Roman" w:hAnsi="Times New Roman"/>
          <w:szCs w:val="20"/>
          <w:lang w:val="en-GB"/>
        </w:rPr>
        <w:t xml:space="preserve">location estimate, </w:t>
      </w:r>
      <w:r w:rsidR="00103226" w:rsidRPr="00EA1BF0">
        <w:rPr>
          <w:rFonts w:ascii="Times New Roman" w:hAnsi="Times New Roman"/>
          <w:szCs w:val="20"/>
        </w:rPr>
        <w:t>TOA, LOS/NLOS identification</w:t>
      </w:r>
      <w:r w:rsidRPr="00EA1BF0">
        <w:rPr>
          <w:rFonts w:ascii="Times New Roman" w:hAnsi="Times New Roman"/>
          <w:szCs w:val="20"/>
          <w:lang w:val="en-GB"/>
        </w:rPr>
        <w:t>.</w:t>
      </w:r>
    </w:p>
    <w:p w14:paraId="14D34D84" w14:textId="3C2CC7FC" w:rsidR="00337923" w:rsidRDefault="00337923" w:rsidP="00337923">
      <w:pPr>
        <w:widowControl w:val="0"/>
        <w:numPr>
          <w:ilvl w:val="0"/>
          <w:numId w:val="37"/>
        </w:numPr>
        <w:spacing w:after="180"/>
        <w:contextualSpacing/>
        <w:jc w:val="both"/>
        <w:rPr>
          <w:rFonts w:ascii="Times New Roman" w:hAnsi="Times New Roman"/>
          <w:szCs w:val="20"/>
          <w:lang w:val="en-GB"/>
        </w:rPr>
      </w:pPr>
      <w:r w:rsidRPr="00EA1BF0">
        <w:rPr>
          <w:rFonts w:ascii="Times New Roman" w:hAnsi="Times New Roman"/>
          <w:szCs w:val="20"/>
          <w:lang w:val="en-GB"/>
        </w:rPr>
        <w:t xml:space="preserve">New or enhanced existing </w:t>
      </w:r>
      <w:proofErr w:type="spellStart"/>
      <w:r w:rsidRPr="00EA1BF0">
        <w:rPr>
          <w:rFonts w:ascii="Times New Roman" w:hAnsi="Times New Roman"/>
          <w:szCs w:val="20"/>
          <w:lang w:val="en-GB"/>
        </w:rPr>
        <w:t>signaling</w:t>
      </w:r>
      <w:proofErr w:type="spellEnd"/>
      <w:r w:rsidRPr="00EA1BF0">
        <w:rPr>
          <w:rFonts w:ascii="Times New Roman" w:hAnsi="Times New Roman"/>
          <w:szCs w:val="20"/>
          <w:lang w:val="en-GB"/>
        </w:rPr>
        <w:t xml:space="preserve"> procedure to request/retrieve performance monitoring parameters, e.g., </w:t>
      </w:r>
      <w:r w:rsidR="00EA1BF0" w:rsidRPr="00EA1BF0">
        <w:rPr>
          <w:rFonts w:ascii="Times New Roman" w:hAnsi="Times New Roman"/>
          <w:szCs w:val="20"/>
          <w:lang w:val="en-GB"/>
        </w:rPr>
        <w:t>positioning error, channel condition, movement status</w:t>
      </w:r>
      <w:r w:rsidRPr="00EA1BF0">
        <w:rPr>
          <w:rFonts w:ascii="Times New Roman" w:hAnsi="Times New Roman"/>
          <w:szCs w:val="20"/>
          <w:lang w:val="en-GB"/>
        </w:rPr>
        <w:t>.</w:t>
      </w:r>
    </w:p>
    <w:p w14:paraId="468F7342" w14:textId="7813F295" w:rsidR="00351409" w:rsidRPr="005B1EE5" w:rsidRDefault="00351409" w:rsidP="00351409">
      <w:pPr>
        <w:widowControl w:val="0"/>
        <w:numPr>
          <w:ilvl w:val="0"/>
          <w:numId w:val="37"/>
        </w:numPr>
        <w:spacing w:after="180"/>
        <w:contextualSpacing/>
        <w:jc w:val="both"/>
        <w:rPr>
          <w:rFonts w:ascii="Times New Roman" w:hAnsi="Times New Roman"/>
          <w:szCs w:val="20"/>
          <w:lang w:val="en-GB"/>
        </w:rPr>
      </w:pPr>
      <w:r>
        <w:rPr>
          <w:rFonts w:ascii="Times New Roman" w:eastAsiaTheme="minorEastAsia" w:hAnsi="Times New Roman"/>
          <w:szCs w:val="20"/>
          <w:lang w:val="en-GB" w:eastAsia="zh-CN"/>
        </w:rPr>
        <w:t xml:space="preserve">New </w:t>
      </w:r>
      <w:proofErr w:type="spellStart"/>
      <w:r>
        <w:rPr>
          <w:rFonts w:ascii="Times New Roman" w:eastAsiaTheme="minorEastAsia" w:hAnsi="Times New Roman"/>
          <w:szCs w:val="20"/>
          <w:lang w:val="en-GB" w:eastAsia="zh-CN"/>
        </w:rPr>
        <w:t>signaling</w:t>
      </w:r>
      <w:proofErr w:type="spellEnd"/>
      <w:r>
        <w:rPr>
          <w:rFonts w:ascii="Times New Roman" w:eastAsiaTheme="minorEastAsia" w:hAnsi="Times New Roman"/>
          <w:szCs w:val="20"/>
          <w:lang w:val="en-GB" w:eastAsia="zh-CN"/>
        </w:rPr>
        <w:t xml:space="preserve"> procedure for model tra</w:t>
      </w:r>
      <w:r w:rsidR="00D0575C">
        <w:rPr>
          <w:rFonts w:ascii="Times New Roman" w:eastAsiaTheme="minorEastAsia" w:hAnsi="Times New Roman"/>
          <w:szCs w:val="20"/>
          <w:lang w:val="en-GB" w:eastAsia="zh-CN"/>
        </w:rPr>
        <w:t>n</w:t>
      </w:r>
      <w:r>
        <w:rPr>
          <w:rFonts w:ascii="Times New Roman" w:eastAsiaTheme="minorEastAsia" w:hAnsi="Times New Roman"/>
          <w:szCs w:val="20"/>
          <w:lang w:val="en-GB" w:eastAsia="zh-CN"/>
        </w:rPr>
        <w:t>sfer.</w:t>
      </w:r>
    </w:p>
    <w:p w14:paraId="4A5D8B67" w14:textId="27A3BE80" w:rsidR="005A7CFE" w:rsidRDefault="005A7CFE" w:rsidP="005A7CFE">
      <w:pPr>
        <w:pStyle w:val="2"/>
        <w:numPr>
          <w:ilvl w:val="0"/>
          <w:numId w:val="0"/>
        </w:numPr>
        <w:rPr>
          <w:b w:val="0"/>
          <w:lang w:val="en-US"/>
        </w:rPr>
      </w:pPr>
      <w:r>
        <w:rPr>
          <w:b w:val="0"/>
          <w:lang w:val="en-US"/>
        </w:rPr>
        <w:t>2.4 Summary</w:t>
      </w:r>
    </w:p>
    <w:p w14:paraId="2E181B5D" w14:textId="3D0BB395" w:rsidR="00F35A7A" w:rsidRDefault="00B4529D" w:rsidP="0057344E">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According to the </w:t>
      </w:r>
      <w:r w:rsidR="00E430DA">
        <w:rPr>
          <w:rFonts w:ascii="Times New Roman" w:eastAsia="等线" w:hAnsi="Times New Roman"/>
          <w:iCs/>
          <w:color w:val="000000"/>
          <w:szCs w:val="20"/>
          <w:lang w:val="en-GB" w:eastAsia="zh-CN"/>
        </w:rPr>
        <w:t xml:space="preserve">progress and </w:t>
      </w:r>
      <w:r>
        <w:rPr>
          <w:rFonts w:ascii="Times New Roman" w:eastAsia="等线" w:hAnsi="Times New Roman"/>
          <w:iCs/>
          <w:color w:val="000000"/>
          <w:szCs w:val="20"/>
          <w:lang w:val="en-GB" w:eastAsia="zh-CN"/>
        </w:rPr>
        <w:t xml:space="preserve">agreements in RAN1, </w:t>
      </w:r>
      <w:r w:rsidR="00554679">
        <w:rPr>
          <w:rFonts w:ascii="Times New Roman" w:eastAsia="等线" w:hAnsi="Times New Roman"/>
          <w:iCs/>
          <w:color w:val="000000"/>
          <w:szCs w:val="20"/>
          <w:lang w:val="en-GB" w:eastAsia="zh-CN"/>
        </w:rPr>
        <w:t>the explicit input/output/performance</w:t>
      </w:r>
      <w:r w:rsidR="00EA6DE7">
        <w:rPr>
          <w:rFonts w:ascii="Times New Roman" w:eastAsia="等线" w:hAnsi="Times New Roman"/>
          <w:iCs/>
          <w:color w:val="000000"/>
          <w:szCs w:val="20"/>
          <w:lang w:val="en-GB" w:eastAsia="zh-CN"/>
        </w:rPr>
        <w:t xml:space="preserve"> feedba</w:t>
      </w:r>
      <w:r w:rsidR="00F67F19">
        <w:rPr>
          <w:rFonts w:ascii="Times New Roman" w:eastAsia="等线" w:hAnsi="Times New Roman"/>
          <w:iCs/>
          <w:color w:val="000000"/>
          <w:szCs w:val="20"/>
          <w:lang w:val="en-GB" w:eastAsia="zh-CN"/>
        </w:rPr>
        <w:t>c</w:t>
      </w:r>
      <w:r w:rsidR="00EA6DE7">
        <w:rPr>
          <w:rFonts w:ascii="Times New Roman" w:eastAsia="等线" w:hAnsi="Times New Roman"/>
          <w:iCs/>
          <w:color w:val="000000"/>
          <w:szCs w:val="20"/>
          <w:lang w:val="en-GB" w:eastAsia="zh-CN"/>
        </w:rPr>
        <w:t>k</w:t>
      </w:r>
      <w:r w:rsidR="004E4D4F">
        <w:rPr>
          <w:rFonts w:ascii="Times New Roman" w:eastAsia="等线" w:hAnsi="Times New Roman"/>
          <w:iCs/>
          <w:color w:val="000000"/>
          <w:szCs w:val="20"/>
          <w:lang w:val="en-GB" w:eastAsia="zh-CN"/>
        </w:rPr>
        <w:t xml:space="preserve"> of each use case </w:t>
      </w:r>
      <w:r w:rsidR="00E84476">
        <w:rPr>
          <w:rFonts w:ascii="Times New Roman" w:eastAsia="等线" w:hAnsi="Times New Roman"/>
          <w:iCs/>
          <w:color w:val="000000"/>
          <w:szCs w:val="20"/>
          <w:lang w:val="en-GB" w:eastAsia="zh-CN"/>
        </w:rPr>
        <w:t>is</w:t>
      </w:r>
      <w:r w:rsidR="004E4D4F">
        <w:rPr>
          <w:rFonts w:ascii="Times New Roman" w:eastAsia="等线" w:hAnsi="Times New Roman"/>
          <w:iCs/>
          <w:color w:val="000000"/>
          <w:szCs w:val="20"/>
          <w:lang w:val="en-GB" w:eastAsia="zh-CN"/>
        </w:rPr>
        <w:t xml:space="preserve"> still FFS. </w:t>
      </w:r>
      <w:r w:rsidR="00173A6E">
        <w:rPr>
          <w:rFonts w:ascii="Times New Roman" w:eastAsia="等线" w:hAnsi="Times New Roman"/>
          <w:iCs/>
          <w:color w:val="000000"/>
          <w:szCs w:val="20"/>
          <w:lang w:val="en-GB" w:eastAsia="zh-CN"/>
        </w:rPr>
        <w:t>RAN2 shall wait for RAN1’s further input to discuss the configuration and reporting of the essential metrics.</w:t>
      </w:r>
    </w:p>
    <w:p w14:paraId="538AC41A" w14:textId="42F3FA0D" w:rsidR="00F35A7A" w:rsidRPr="00F35A7A" w:rsidRDefault="00F35A7A" w:rsidP="0057344E">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hint="eastAsia"/>
          <w:iCs/>
          <w:color w:val="000000"/>
          <w:szCs w:val="20"/>
          <w:lang w:val="en-GB" w:eastAsia="zh-CN"/>
        </w:rPr>
        <w:t>A</w:t>
      </w:r>
      <w:r>
        <w:rPr>
          <w:rFonts w:ascii="Times New Roman" w:eastAsia="等线" w:hAnsi="Times New Roman"/>
          <w:iCs/>
          <w:color w:val="000000"/>
          <w:szCs w:val="20"/>
          <w:lang w:val="en-GB" w:eastAsia="zh-CN"/>
        </w:rPr>
        <w:t>s to the overall procedure, the above procedure</w:t>
      </w:r>
      <w:r w:rsidR="009A4CCB">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are based on our understanding of each use case and will be updated </w:t>
      </w:r>
      <w:r w:rsidR="00554BC5">
        <w:rPr>
          <w:rFonts w:ascii="Times New Roman" w:eastAsia="等线" w:hAnsi="Times New Roman"/>
          <w:iCs/>
          <w:color w:val="000000"/>
          <w:szCs w:val="20"/>
          <w:lang w:val="en-GB" w:eastAsia="zh-CN"/>
        </w:rPr>
        <w:t xml:space="preserve">along with RAN1 progress. Meanwhile, we think it’s better to capture </w:t>
      </w:r>
      <w:r w:rsidR="00B05D16">
        <w:rPr>
          <w:rFonts w:ascii="Times New Roman" w:eastAsia="等线" w:hAnsi="Times New Roman"/>
          <w:iCs/>
          <w:color w:val="000000"/>
          <w:szCs w:val="20"/>
          <w:lang w:val="en-GB" w:eastAsia="zh-CN"/>
        </w:rPr>
        <w:t>the</w:t>
      </w:r>
      <w:r w:rsidR="00554BC5">
        <w:rPr>
          <w:rFonts w:ascii="Times New Roman" w:eastAsia="等线" w:hAnsi="Times New Roman"/>
          <w:iCs/>
          <w:color w:val="000000"/>
          <w:szCs w:val="20"/>
          <w:lang w:val="en-GB" w:eastAsia="zh-CN"/>
        </w:rPr>
        <w:t xml:space="preserve"> overall procedure for each case </w:t>
      </w:r>
      <w:r w:rsidR="00B115BD">
        <w:rPr>
          <w:rFonts w:ascii="Times New Roman" w:eastAsia="等线" w:hAnsi="Times New Roman"/>
          <w:iCs/>
          <w:color w:val="000000"/>
          <w:szCs w:val="20"/>
          <w:lang w:val="en-GB" w:eastAsia="zh-CN"/>
        </w:rPr>
        <w:t>into the TR</w:t>
      </w:r>
      <w:r w:rsidR="002E2E0C">
        <w:rPr>
          <w:rFonts w:ascii="Times New Roman" w:eastAsia="等线" w:hAnsi="Times New Roman"/>
          <w:iCs/>
          <w:color w:val="000000"/>
          <w:szCs w:val="20"/>
          <w:lang w:val="en-GB" w:eastAsia="zh-CN"/>
        </w:rPr>
        <w:t xml:space="preserve"> when RAN2 reach</w:t>
      </w:r>
      <w:r w:rsidR="001172C6">
        <w:rPr>
          <w:rFonts w:ascii="Times New Roman" w:eastAsia="等线" w:hAnsi="Times New Roman"/>
          <w:iCs/>
          <w:color w:val="000000"/>
          <w:szCs w:val="20"/>
          <w:lang w:val="en-GB" w:eastAsia="zh-CN"/>
        </w:rPr>
        <w:t>es</w:t>
      </w:r>
      <w:r w:rsidR="002E2E0C">
        <w:rPr>
          <w:rFonts w:ascii="Times New Roman" w:eastAsia="等线" w:hAnsi="Times New Roman"/>
          <w:iCs/>
          <w:color w:val="000000"/>
          <w:szCs w:val="20"/>
          <w:lang w:val="en-GB" w:eastAsia="zh-CN"/>
        </w:rPr>
        <w:t xml:space="preserve"> the consensus</w:t>
      </w:r>
      <w:r w:rsidR="004B0D28">
        <w:rPr>
          <w:rFonts w:ascii="Times New Roman" w:eastAsia="等线" w:hAnsi="Times New Roman"/>
          <w:iCs/>
          <w:color w:val="000000"/>
          <w:szCs w:val="20"/>
          <w:lang w:val="en-GB" w:eastAsia="zh-CN"/>
        </w:rPr>
        <w:t>.</w:t>
      </w:r>
    </w:p>
    <w:p w14:paraId="0709FCD7" w14:textId="6CBFC286" w:rsidR="00DF3784" w:rsidRDefault="00DF3784" w:rsidP="000D0AA9">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556026">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w:t>
      </w:r>
      <w:r w:rsidRPr="005B3050">
        <w:rPr>
          <w:rFonts w:ascii="Arial" w:eastAsiaTheme="minorEastAsia" w:hAnsi="Arial" w:cs="Arial"/>
          <w:b/>
          <w:szCs w:val="21"/>
          <w:lang w:val="en-GB" w:eastAsia="zh-CN"/>
        </w:rPr>
        <w:t>FFS explicit input/output/performance feedback based on RAN1 further progress.</w:t>
      </w:r>
    </w:p>
    <w:p w14:paraId="18114130" w14:textId="0D065E8D" w:rsidR="00DF3784" w:rsidRPr="000D0AA9" w:rsidRDefault="000C754C" w:rsidP="000D0AA9">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556026">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Capture the overall procedure </w:t>
      </w:r>
      <w:r w:rsidR="00554BC5">
        <w:rPr>
          <w:rFonts w:ascii="Arial" w:eastAsiaTheme="minorEastAsia" w:hAnsi="Arial" w:cs="Arial"/>
          <w:b/>
          <w:szCs w:val="21"/>
          <w:lang w:val="en-GB" w:eastAsia="zh-CN"/>
        </w:rPr>
        <w:t xml:space="preserve">for each use case </w:t>
      </w:r>
      <w:r>
        <w:rPr>
          <w:rFonts w:ascii="Arial" w:eastAsiaTheme="minorEastAsia" w:hAnsi="Arial" w:cs="Arial"/>
          <w:b/>
          <w:szCs w:val="21"/>
          <w:lang w:val="en-GB" w:eastAsia="zh-CN"/>
        </w:rPr>
        <w:t xml:space="preserve">into the TR </w:t>
      </w:r>
      <w:r w:rsidRPr="000D0AA9">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when available.</w:t>
      </w:r>
    </w:p>
    <w:p w14:paraId="3B7E6E3B"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F20A0B4" w14:textId="77777777" w:rsidR="009E1119" w:rsidRPr="00353E78" w:rsidRDefault="009E1119" w:rsidP="009E1119">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 RAN2</w:t>
      </w:r>
      <w:r w:rsidRPr="00256887">
        <w:rPr>
          <w:rFonts w:ascii="Arial" w:eastAsiaTheme="minorEastAsia" w:hAnsi="Arial" w:cs="Arial"/>
          <w:b/>
          <w:szCs w:val="21"/>
          <w:lang w:val="en-GB" w:eastAsia="zh-CN"/>
        </w:rPr>
        <w:t xml:space="preserve"> to</w:t>
      </w:r>
      <w:r>
        <w:rPr>
          <w:rFonts w:ascii="Arial" w:eastAsiaTheme="minorEastAsia" w:hAnsi="Arial" w:cs="Arial"/>
          <w:b/>
          <w:szCs w:val="21"/>
          <w:lang w:val="en-GB" w:eastAsia="zh-CN"/>
        </w:rPr>
        <w:t xml:space="preserve"> clarify the</w:t>
      </w:r>
      <w:r w:rsidRPr="009F7EBA">
        <w:rPr>
          <w:rFonts w:ascii="Arial" w:eastAsiaTheme="minorEastAsia" w:hAnsi="Arial" w:cs="Arial" w:hint="eastAsia"/>
          <w:b/>
          <w:szCs w:val="21"/>
          <w:lang w:val="en-GB" w:eastAsia="zh-CN"/>
        </w:rPr>
        <w:t xml:space="preserve"> use case specific </w:t>
      </w:r>
      <w:r>
        <w:rPr>
          <w:rFonts w:ascii="Arial" w:eastAsiaTheme="minorEastAsia" w:hAnsi="Arial" w:cs="Arial"/>
          <w:b/>
          <w:szCs w:val="21"/>
          <w:lang w:val="en-GB" w:eastAsia="zh-CN"/>
        </w:rPr>
        <w:t>aspects</w:t>
      </w:r>
      <w:r w:rsidRPr="009F7EBA">
        <w:rPr>
          <w:rFonts w:ascii="Arial" w:eastAsiaTheme="minorEastAsia" w:hAnsi="Arial" w:cs="Arial" w:hint="eastAsia"/>
          <w:b/>
          <w:szCs w:val="21"/>
          <w:lang w:val="en-GB" w:eastAsia="zh-CN"/>
        </w:rPr>
        <w:t xml:space="preserve">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terms</w:t>
      </w:r>
      <w:r>
        <w:rPr>
          <w:rFonts w:ascii="Arial" w:eastAsiaTheme="minorEastAsia" w:hAnsi="Arial" w:cs="Arial"/>
          <w:b/>
          <w:szCs w:val="21"/>
          <w:lang w:val="en-GB" w:eastAsia="zh-CN"/>
        </w:rPr>
        <w:t xml:space="preserve"> of</w:t>
      </w:r>
      <w:r w:rsidRPr="009F7EBA">
        <w:rPr>
          <w:rFonts w:ascii="Arial" w:eastAsiaTheme="minorEastAsia" w:hAnsi="Arial" w:cs="Arial" w:hint="eastAsia"/>
          <w:b/>
          <w:szCs w:val="21"/>
          <w:lang w:val="en-GB" w:eastAsia="zh-CN"/>
        </w:rPr>
        <w:t xml:space="preserve">: </w:t>
      </w:r>
    </w:p>
    <w:p w14:paraId="51C201D7" w14:textId="77777777" w:rsidR="009E1119" w:rsidRPr="005F33D3" w:rsidRDefault="009E1119" w:rsidP="009E1119">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5F33D3">
        <w:rPr>
          <w:rFonts w:ascii="Arial" w:eastAsiaTheme="minorEastAsia" w:hAnsi="Arial" w:cs="Arial"/>
          <w:b/>
          <w:kern w:val="0"/>
          <w:sz w:val="20"/>
          <w:szCs w:val="21"/>
          <w:lang w:val="en-GB"/>
        </w:rPr>
        <w:t xml:space="preserve">Locations of AI/ML </w:t>
      </w:r>
      <w:r w:rsidRPr="005F33D3">
        <w:rPr>
          <w:rFonts w:ascii="Arial" w:eastAsiaTheme="minorEastAsia" w:hAnsi="Arial" w:cs="Arial" w:hint="eastAsia"/>
          <w:b/>
          <w:kern w:val="0"/>
          <w:sz w:val="20"/>
          <w:szCs w:val="21"/>
          <w:lang w:val="en-GB"/>
        </w:rPr>
        <w:t xml:space="preserve">functionalities, including data collection, model training, </w:t>
      </w:r>
      <w:r w:rsidRPr="005F33D3">
        <w:rPr>
          <w:rFonts w:ascii="Arial" w:eastAsiaTheme="minorEastAsia" w:hAnsi="Arial" w:cs="Arial"/>
          <w:b/>
          <w:kern w:val="0"/>
          <w:sz w:val="20"/>
          <w:szCs w:val="21"/>
          <w:lang w:val="en-GB"/>
        </w:rPr>
        <w:t xml:space="preserve">and </w:t>
      </w:r>
      <w:r w:rsidRPr="005F33D3">
        <w:rPr>
          <w:rFonts w:ascii="Arial" w:eastAsiaTheme="minorEastAsia" w:hAnsi="Arial" w:cs="Arial" w:hint="eastAsia"/>
          <w:b/>
          <w:kern w:val="0"/>
          <w:sz w:val="20"/>
          <w:szCs w:val="21"/>
          <w:lang w:val="en-GB"/>
        </w:rPr>
        <w:t>model inference.</w:t>
      </w:r>
    </w:p>
    <w:p w14:paraId="1ACD770A" w14:textId="77777777" w:rsidR="009E1119" w:rsidRPr="005F33D3" w:rsidRDefault="009E1119" w:rsidP="009E1119">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5F33D3">
        <w:rPr>
          <w:rFonts w:ascii="Arial" w:eastAsiaTheme="minorEastAsia" w:hAnsi="Arial" w:cs="Arial" w:hint="eastAsia"/>
          <w:b/>
          <w:kern w:val="0"/>
          <w:sz w:val="20"/>
          <w:szCs w:val="21"/>
          <w:lang w:val="en-GB"/>
        </w:rPr>
        <w:t>Over</w:t>
      </w:r>
      <w:r w:rsidRPr="005F33D3">
        <w:rPr>
          <w:rFonts w:ascii="Arial" w:eastAsiaTheme="minorEastAsia" w:hAnsi="Arial" w:cs="Arial"/>
          <w:b/>
          <w:kern w:val="0"/>
          <w:sz w:val="20"/>
          <w:szCs w:val="21"/>
          <w:lang w:val="en-GB"/>
        </w:rPr>
        <w:t>all procedure</w:t>
      </w:r>
    </w:p>
    <w:p w14:paraId="575C7D9E" w14:textId="77777777" w:rsidR="009E1119" w:rsidRPr="005F33D3" w:rsidRDefault="009E1119" w:rsidP="009E1119">
      <w:pPr>
        <w:pStyle w:val="aff8"/>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5F33D3">
        <w:rPr>
          <w:rFonts w:ascii="Arial" w:eastAsiaTheme="minorEastAsia" w:hAnsi="Arial" w:cs="Arial"/>
          <w:b/>
          <w:kern w:val="0"/>
          <w:sz w:val="20"/>
          <w:szCs w:val="21"/>
          <w:lang w:val="en-GB"/>
        </w:rPr>
        <w:t>Potential standard impact</w:t>
      </w:r>
    </w:p>
    <w:p w14:paraId="084624F7" w14:textId="09FE6F9D" w:rsidR="009B6F2F" w:rsidRPr="00324E56" w:rsidRDefault="009B6F2F" w:rsidP="009B6F2F">
      <w:pPr>
        <w:rPr>
          <w:rFonts w:eastAsiaTheme="minorEastAsia"/>
          <w:lang w:eastAsia="zh-CN"/>
        </w:rPr>
      </w:pPr>
      <w:r>
        <w:rPr>
          <w:rFonts w:ascii="Arial" w:eastAsiaTheme="minorEastAsia" w:hAnsi="Arial" w:cs="Arial"/>
          <w:b/>
          <w:szCs w:val="21"/>
          <w:lang w:val="en-GB" w:eastAsia="zh-CN"/>
        </w:rPr>
        <w:t xml:space="preserve">Proposal 2: RAN2 to study the pros and cons of each model training </w:t>
      </w:r>
      <w:r w:rsidRPr="00D91CC8">
        <w:rPr>
          <w:rFonts w:ascii="Arial" w:eastAsiaTheme="minorEastAsia" w:hAnsi="Arial" w:cs="Arial"/>
          <w:b/>
          <w:szCs w:val="21"/>
          <w:lang w:val="en-GB" w:eastAsia="zh-CN"/>
        </w:rPr>
        <w:t>collaboration type</w:t>
      </w:r>
      <w:r>
        <w:rPr>
          <w:rFonts w:ascii="Arial" w:eastAsiaTheme="minorEastAsia" w:hAnsi="Arial" w:cs="Arial"/>
          <w:b/>
          <w:szCs w:val="21"/>
          <w:lang w:val="en-GB" w:eastAsia="zh-CN"/>
        </w:rPr>
        <w:t xml:space="preserve"> for the two-sided model.</w:t>
      </w:r>
    </w:p>
    <w:p w14:paraId="3EA39C45" w14:textId="77777777" w:rsidR="00B514E8" w:rsidRDefault="00B514E8" w:rsidP="00B514E8">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3: </w:t>
      </w:r>
      <w:r w:rsidRPr="005B3050">
        <w:rPr>
          <w:rFonts w:ascii="Arial" w:eastAsiaTheme="minorEastAsia" w:hAnsi="Arial" w:cs="Arial"/>
          <w:b/>
          <w:szCs w:val="21"/>
          <w:lang w:val="en-GB" w:eastAsia="zh-CN"/>
        </w:rPr>
        <w:t>FFS explicit input/output/performance feedback based on RAN1 further progress.</w:t>
      </w:r>
    </w:p>
    <w:p w14:paraId="25AEC707" w14:textId="77777777" w:rsidR="00B514E8" w:rsidRPr="000D0AA9" w:rsidRDefault="00B514E8" w:rsidP="00B514E8">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4: Capture the overall procedure for each use case into the TR </w:t>
      </w:r>
      <w:r w:rsidRPr="000D0AA9">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when available.</w:t>
      </w:r>
    </w:p>
    <w:p w14:paraId="1B7733FA" w14:textId="2CABA85A" w:rsidR="00C51CCD" w:rsidRDefault="002F2E75" w:rsidP="00F91C8A">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303B626" w14:textId="77777777" w:rsidR="00055D50" w:rsidRPr="00C66078" w:rsidRDefault="00055D50" w:rsidP="00055D50">
      <w:pPr>
        <w:spacing w:after="120"/>
        <w:jc w:val="both"/>
        <w:rPr>
          <w:rFonts w:ascii="Times New Roman" w:eastAsia="宋体" w:hAnsi="Times New Roman"/>
          <w:lang w:val="en-GB" w:eastAsia="zh-CN"/>
        </w:rPr>
      </w:pPr>
      <w:r w:rsidRPr="00C66078">
        <w:rPr>
          <w:rFonts w:ascii="Times New Roman" w:eastAsia="宋体" w:hAnsi="Times New Roman"/>
          <w:lang w:val="en-GB" w:eastAsia="zh-CN"/>
        </w:rPr>
        <w:t xml:space="preserve">[1]. </w:t>
      </w:r>
      <w:r>
        <w:rPr>
          <w:rFonts w:ascii="Times New Roman" w:hAnsi="Times New Roman"/>
          <w:szCs w:val="21"/>
        </w:rPr>
        <w:t>RP-213599</w:t>
      </w:r>
      <w:r w:rsidRPr="00C66078">
        <w:rPr>
          <w:rFonts w:ascii="Times New Roman" w:eastAsia="宋体" w:hAnsi="Times New Roman"/>
          <w:lang w:val="en-GB" w:eastAsia="zh-CN"/>
        </w:rPr>
        <w:tab/>
      </w:r>
      <w:r w:rsidRPr="00C66078">
        <w:rPr>
          <w:rFonts w:ascii="Times New Roman" w:eastAsia="宋体" w:hAnsi="Times New Roman"/>
          <w:lang w:val="en-GB" w:eastAsia="zh-CN"/>
        </w:rPr>
        <w:tab/>
      </w:r>
      <w:r w:rsidRPr="002379BC">
        <w:rPr>
          <w:rFonts w:ascii="Times New Roman" w:eastAsia="宋体" w:hAnsi="Times New Roman"/>
          <w:lang w:val="en-GB" w:eastAsia="zh-CN"/>
        </w:rPr>
        <w:t>Study on Artificial Intelligence (AI)/Machine Learning (ML) for NR Air Interface</w:t>
      </w:r>
    </w:p>
    <w:p w14:paraId="50665744" w14:textId="77777777" w:rsidR="00055D50" w:rsidRPr="00055D50" w:rsidRDefault="00055D50" w:rsidP="00055D50">
      <w:pPr>
        <w:rPr>
          <w:rFonts w:eastAsiaTheme="minorEastAsia"/>
          <w:lang w:eastAsia="zh-CN"/>
        </w:rPr>
      </w:pPr>
    </w:p>
    <w:sectPr w:rsidR="00055D50" w:rsidRPr="00055D50">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C006B" w14:textId="77777777" w:rsidR="0021743C" w:rsidRDefault="0021743C">
      <w:r>
        <w:separator/>
      </w:r>
    </w:p>
  </w:endnote>
  <w:endnote w:type="continuationSeparator" w:id="0">
    <w:p w14:paraId="70EA88EB" w14:textId="77777777" w:rsidR="0021743C" w:rsidRDefault="0021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9FB2A" w14:textId="77777777" w:rsidR="0021743C" w:rsidRDefault="0021743C">
      <w:r>
        <w:separator/>
      </w:r>
    </w:p>
  </w:footnote>
  <w:footnote w:type="continuationSeparator" w:id="0">
    <w:p w14:paraId="18C1053D" w14:textId="77777777" w:rsidR="0021743C" w:rsidRDefault="0021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47854" w14:textId="77777777" w:rsidR="003C763F" w:rsidRDefault="003C763F">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DEDF742"/>
    <w:multiLevelType w:val="singleLevel"/>
    <w:tmpl w:val="DDEDF74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8"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4B3517"/>
    <w:multiLevelType w:val="hybridMultilevel"/>
    <w:tmpl w:val="0AF49EFE"/>
    <w:lvl w:ilvl="0" w:tplc="0582C200">
      <w:start w:val="2"/>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413D7518"/>
    <w:multiLevelType w:val="multilevel"/>
    <w:tmpl w:val="413D7518"/>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FD6DCA4"/>
    <w:multiLevelType w:val="singleLevel"/>
    <w:tmpl w:val="4FD6DCA4"/>
    <w:lvl w:ilvl="0">
      <w:start w:val="1"/>
      <w:numFmt w:val="bullet"/>
      <w:lvlText w:val=""/>
      <w:lvlJc w:val="left"/>
      <w:pPr>
        <w:tabs>
          <w:tab w:val="left" w:pos="420"/>
        </w:tabs>
        <w:ind w:left="42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60C23C1"/>
    <w:multiLevelType w:val="multilevel"/>
    <w:tmpl w:val="660C2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2674B5"/>
    <w:multiLevelType w:val="hybridMultilevel"/>
    <w:tmpl w:val="1DC6AFA6"/>
    <w:lvl w:ilvl="0" w:tplc="163AF830">
      <w:start w:val="1"/>
      <w:numFmt w:val="bullet"/>
      <w:lvlText w:val="-"/>
      <w:lvlJc w:val="left"/>
      <w:pPr>
        <w:tabs>
          <w:tab w:val="num" w:pos="720"/>
        </w:tabs>
        <w:ind w:left="720" w:hanging="360"/>
      </w:pPr>
      <w:rPr>
        <w:rFonts w:ascii="Arial" w:hAnsi="Arial" w:hint="default"/>
      </w:rPr>
    </w:lvl>
    <w:lvl w:ilvl="1" w:tplc="12EE8EF8" w:tentative="1">
      <w:start w:val="1"/>
      <w:numFmt w:val="bullet"/>
      <w:lvlText w:val="-"/>
      <w:lvlJc w:val="left"/>
      <w:pPr>
        <w:tabs>
          <w:tab w:val="num" w:pos="1440"/>
        </w:tabs>
        <w:ind w:left="1440" w:hanging="360"/>
      </w:pPr>
      <w:rPr>
        <w:rFonts w:ascii="Arial" w:hAnsi="Arial" w:hint="default"/>
      </w:rPr>
    </w:lvl>
    <w:lvl w:ilvl="2" w:tplc="46128AA2" w:tentative="1">
      <w:start w:val="1"/>
      <w:numFmt w:val="bullet"/>
      <w:lvlText w:val="-"/>
      <w:lvlJc w:val="left"/>
      <w:pPr>
        <w:tabs>
          <w:tab w:val="num" w:pos="2160"/>
        </w:tabs>
        <w:ind w:left="2160" w:hanging="360"/>
      </w:pPr>
      <w:rPr>
        <w:rFonts w:ascii="Arial" w:hAnsi="Arial" w:hint="default"/>
      </w:rPr>
    </w:lvl>
    <w:lvl w:ilvl="3" w:tplc="116CA880" w:tentative="1">
      <w:start w:val="1"/>
      <w:numFmt w:val="bullet"/>
      <w:lvlText w:val="-"/>
      <w:lvlJc w:val="left"/>
      <w:pPr>
        <w:tabs>
          <w:tab w:val="num" w:pos="2880"/>
        </w:tabs>
        <w:ind w:left="2880" w:hanging="360"/>
      </w:pPr>
      <w:rPr>
        <w:rFonts w:ascii="Arial" w:hAnsi="Arial" w:hint="default"/>
      </w:rPr>
    </w:lvl>
    <w:lvl w:ilvl="4" w:tplc="C91A8AAA" w:tentative="1">
      <w:start w:val="1"/>
      <w:numFmt w:val="bullet"/>
      <w:lvlText w:val="-"/>
      <w:lvlJc w:val="left"/>
      <w:pPr>
        <w:tabs>
          <w:tab w:val="num" w:pos="3600"/>
        </w:tabs>
        <w:ind w:left="3600" w:hanging="360"/>
      </w:pPr>
      <w:rPr>
        <w:rFonts w:ascii="Arial" w:hAnsi="Arial" w:hint="default"/>
      </w:rPr>
    </w:lvl>
    <w:lvl w:ilvl="5" w:tplc="FD486B08" w:tentative="1">
      <w:start w:val="1"/>
      <w:numFmt w:val="bullet"/>
      <w:lvlText w:val="-"/>
      <w:lvlJc w:val="left"/>
      <w:pPr>
        <w:tabs>
          <w:tab w:val="num" w:pos="4320"/>
        </w:tabs>
        <w:ind w:left="4320" w:hanging="360"/>
      </w:pPr>
      <w:rPr>
        <w:rFonts w:ascii="Arial" w:hAnsi="Arial" w:hint="default"/>
      </w:rPr>
    </w:lvl>
    <w:lvl w:ilvl="6" w:tplc="6D54C6B0" w:tentative="1">
      <w:start w:val="1"/>
      <w:numFmt w:val="bullet"/>
      <w:lvlText w:val="-"/>
      <w:lvlJc w:val="left"/>
      <w:pPr>
        <w:tabs>
          <w:tab w:val="num" w:pos="5040"/>
        </w:tabs>
        <w:ind w:left="5040" w:hanging="360"/>
      </w:pPr>
      <w:rPr>
        <w:rFonts w:ascii="Arial" w:hAnsi="Arial" w:hint="default"/>
      </w:rPr>
    </w:lvl>
    <w:lvl w:ilvl="7" w:tplc="C5361A8E" w:tentative="1">
      <w:start w:val="1"/>
      <w:numFmt w:val="bullet"/>
      <w:lvlText w:val="-"/>
      <w:lvlJc w:val="left"/>
      <w:pPr>
        <w:tabs>
          <w:tab w:val="num" w:pos="5760"/>
        </w:tabs>
        <w:ind w:left="5760" w:hanging="360"/>
      </w:pPr>
      <w:rPr>
        <w:rFonts w:ascii="Arial" w:hAnsi="Arial" w:hint="default"/>
      </w:rPr>
    </w:lvl>
    <w:lvl w:ilvl="8" w:tplc="03EE28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5F11B8"/>
    <w:multiLevelType w:val="hybridMultilevel"/>
    <w:tmpl w:val="D6C4E040"/>
    <w:lvl w:ilvl="0" w:tplc="7B4A39A2">
      <w:start w:val="1"/>
      <w:numFmt w:val="bullet"/>
      <w:lvlText w:val=""/>
      <w:lvlJc w:val="left"/>
      <w:pPr>
        <w:tabs>
          <w:tab w:val="num" w:pos="720"/>
        </w:tabs>
        <w:ind w:left="720" w:hanging="360"/>
      </w:pPr>
      <w:rPr>
        <w:rFonts w:ascii="Wingdings" w:hAnsi="Wingdings" w:hint="default"/>
      </w:rPr>
    </w:lvl>
    <w:lvl w:ilvl="1" w:tplc="8DC89ED8" w:tentative="1">
      <w:start w:val="1"/>
      <w:numFmt w:val="bullet"/>
      <w:lvlText w:val=""/>
      <w:lvlJc w:val="left"/>
      <w:pPr>
        <w:tabs>
          <w:tab w:val="num" w:pos="1440"/>
        </w:tabs>
        <w:ind w:left="1440" w:hanging="360"/>
      </w:pPr>
      <w:rPr>
        <w:rFonts w:ascii="Wingdings" w:hAnsi="Wingdings" w:hint="default"/>
      </w:rPr>
    </w:lvl>
    <w:lvl w:ilvl="2" w:tplc="2C6A27AE">
      <w:start w:val="1"/>
      <w:numFmt w:val="bullet"/>
      <w:lvlText w:val=""/>
      <w:lvlJc w:val="left"/>
      <w:pPr>
        <w:tabs>
          <w:tab w:val="num" w:pos="2160"/>
        </w:tabs>
        <w:ind w:left="2160" w:hanging="360"/>
      </w:pPr>
      <w:rPr>
        <w:rFonts w:ascii="Wingdings" w:hAnsi="Wingdings" w:hint="default"/>
      </w:rPr>
    </w:lvl>
    <w:lvl w:ilvl="3" w:tplc="AAAE43B8" w:tentative="1">
      <w:start w:val="1"/>
      <w:numFmt w:val="bullet"/>
      <w:lvlText w:val=""/>
      <w:lvlJc w:val="left"/>
      <w:pPr>
        <w:tabs>
          <w:tab w:val="num" w:pos="2880"/>
        </w:tabs>
        <w:ind w:left="2880" w:hanging="360"/>
      </w:pPr>
      <w:rPr>
        <w:rFonts w:ascii="Wingdings" w:hAnsi="Wingdings" w:hint="default"/>
      </w:rPr>
    </w:lvl>
    <w:lvl w:ilvl="4" w:tplc="34784C8A" w:tentative="1">
      <w:start w:val="1"/>
      <w:numFmt w:val="bullet"/>
      <w:lvlText w:val=""/>
      <w:lvlJc w:val="left"/>
      <w:pPr>
        <w:tabs>
          <w:tab w:val="num" w:pos="3600"/>
        </w:tabs>
        <w:ind w:left="3600" w:hanging="360"/>
      </w:pPr>
      <w:rPr>
        <w:rFonts w:ascii="Wingdings" w:hAnsi="Wingdings" w:hint="default"/>
      </w:rPr>
    </w:lvl>
    <w:lvl w:ilvl="5" w:tplc="D1E26416" w:tentative="1">
      <w:start w:val="1"/>
      <w:numFmt w:val="bullet"/>
      <w:lvlText w:val=""/>
      <w:lvlJc w:val="left"/>
      <w:pPr>
        <w:tabs>
          <w:tab w:val="num" w:pos="4320"/>
        </w:tabs>
        <w:ind w:left="4320" w:hanging="360"/>
      </w:pPr>
      <w:rPr>
        <w:rFonts w:ascii="Wingdings" w:hAnsi="Wingdings" w:hint="default"/>
      </w:rPr>
    </w:lvl>
    <w:lvl w:ilvl="6" w:tplc="06EA8F56" w:tentative="1">
      <w:start w:val="1"/>
      <w:numFmt w:val="bullet"/>
      <w:lvlText w:val=""/>
      <w:lvlJc w:val="left"/>
      <w:pPr>
        <w:tabs>
          <w:tab w:val="num" w:pos="5040"/>
        </w:tabs>
        <w:ind w:left="5040" w:hanging="360"/>
      </w:pPr>
      <w:rPr>
        <w:rFonts w:ascii="Wingdings" w:hAnsi="Wingdings" w:hint="default"/>
      </w:rPr>
    </w:lvl>
    <w:lvl w:ilvl="7" w:tplc="3E721062" w:tentative="1">
      <w:start w:val="1"/>
      <w:numFmt w:val="bullet"/>
      <w:lvlText w:val=""/>
      <w:lvlJc w:val="left"/>
      <w:pPr>
        <w:tabs>
          <w:tab w:val="num" w:pos="5760"/>
        </w:tabs>
        <w:ind w:left="5760" w:hanging="360"/>
      </w:pPr>
      <w:rPr>
        <w:rFonts w:ascii="Wingdings" w:hAnsi="Wingdings" w:hint="default"/>
      </w:rPr>
    </w:lvl>
    <w:lvl w:ilvl="8" w:tplc="DD42A74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403FAC"/>
    <w:multiLevelType w:val="hybridMultilevel"/>
    <w:tmpl w:val="6AD4D628"/>
    <w:lvl w:ilvl="0" w:tplc="128E4FD0">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5"/>
  </w:num>
  <w:num w:numId="2">
    <w:abstractNumId w:val="36"/>
  </w:num>
  <w:num w:numId="3">
    <w:abstractNumId w:val="23"/>
  </w:num>
  <w:num w:numId="4">
    <w:abstractNumId w:val="40"/>
  </w:num>
  <w:num w:numId="5">
    <w:abstractNumId w:val="14"/>
  </w:num>
  <w:num w:numId="6">
    <w:abstractNumId w:val="29"/>
  </w:num>
  <w:num w:numId="7">
    <w:abstractNumId w:val="44"/>
  </w:num>
  <w:num w:numId="8">
    <w:abstractNumId w:val="16"/>
  </w:num>
  <w:num w:numId="9">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24"/>
  </w:num>
  <w:num w:numId="12">
    <w:abstractNumId w:val="13"/>
  </w:num>
  <w:num w:numId="13">
    <w:abstractNumId w:val="7"/>
  </w:num>
  <w:num w:numId="14">
    <w:abstractNumId w:val="30"/>
  </w:num>
  <w:num w:numId="15">
    <w:abstractNumId w:val="22"/>
  </w:num>
  <w:num w:numId="16">
    <w:abstractNumId w:val="0"/>
  </w:num>
  <w:num w:numId="17">
    <w:abstractNumId w:val="8"/>
  </w:num>
  <w:num w:numId="18">
    <w:abstractNumId w:val="28"/>
  </w:num>
  <w:num w:numId="19">
    <w:abstractNumId w:val="2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9"/>
  </w:num>
  <w:num w:numId="23">
    <w:abstractNumId w:val="17"/>
  </w:num>
  <w:num w:numId="24">
    <w:abstractNumId w:val="11"/>
  </w:num>
  <w:num w:numId="25">
    <w:abstractNumId w:val="38"/>
  </w:num>
  <w:num w:numId="26">
    <w:abstractNumId w:val="4"/>
  </w:num>
  <w:num w:numId="27">
    <w:abstractNumId w:val="31"/>
  </w:num>
  <w:num w:numId="28">
    <w:abstractNumId w:val="45"/>
  </w:num>
  <w:num w:numId="29">
    <w:abstractNumId w:val="45"/>
  </w:num>
  <w:num w:numId="30">
    <w:abstractNumId w:val="45"/>
  </w:num>
  <w:num w:numId="31">
    <w:abstractNumId w:val="33"/>
  </w:num>
  <w:num w:numId="32">
    <w:abstractNumId w:val="1"/>
  </w:num>
  <w:num w:numId="33">
    <w:abstractNumId w:val="41"/>
  </w:num>
  <w:num w:numId="34">
    <w:abstractNumId w:val="26"/>
  </w:num>
  <w:num w:numId="35">
    <w:abstractNumId w:val="12"/>
  </w:num>
  <w:num w:numId="36">
    <w:abstractNumId w:val="35"/>
  </w:num>
  <w:num w:numId="37">
    <w:abstractNumId w:val="5"/>
  </w:num>
  <w:num w:numId="38">
    <w:abstractNumId w:val="18"/>
  </w:num>
  <w:num w:numId="39">
    <w:abstractNumId w:val="3"/>
  </w:num>
  <w:num w:numId="40">
    <w:abstractNumId w:val="25"/>
  </w:num>
  <w:num w:numId="41">
    <w:abstractNumId w:val="6"/>
  </w:num>
  <w:num w:numId="42">
    <w:abstractNumId w:val="37"/>
  </w:num>
  <w:num w:numId="43">
    <w:abstractNumId w:val="43"/>
  </w:num>
  <w:num w:numId="44">
    <w:abstractNumId w:val="42"/>
  </w:num>
  <w:num w:numId="45">
    <w:abstractNumId w:val="27"/>
  </w:num>
  <w:num w:numId="46">
    <w:abstractNumId w:val="2"/>
  </w:num>
  <w:num w:numId="47">
    <w:abstractNumId w:val="32"/>
  </w:num>
  <w:num w:numId="48">
    <w:abstractNumId w:val="1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8FAJcWgBYtAAAA"/>
  </w:docVars>
  <w:rsids>
    <w:rsidRoot w:val="002B0636"/>
    <w:rsid w:val="00000224"/>
    <w:rsid w:val="000007AA"/>
    <w:rsid w:val="0000090E"/>
    <w:rsid w:val="000015E9"/>
    <w:rsid w:val="00001A09"/>
    <w:rsid w:val="00001A1C"/>
    <w:rsid w:val="00001A87"/>
    <w:rsid w:val="00001ED8"/>
    <w:rsid w:val="00002488"/>
    <w:rsid w:val="00002A56"/>
    <w:rsid w:val="00002B5A"/>
    <w:rsid w:val="00002D68"/>
    <w:rsid w:val="00003053"/>
    <w:rsid w:val="00003D6F"/>
    <w:rsid w:val="000042A8"/>
    <w:rsid w:val="0000438E"/>
    <w:rsid w:val="00004644"/>
    <w:rsid w:val="000049AE"/>
    <w:rsid w:val="00004AFF"/>
    <w:rsid w:val="00004DB1"/>
    <w:rsid w:val="00004EBF"/>
    <w:rsid w:val="00005179"/>
    <w:rsid w:val="00005E0A"/>
    <w:rsid w:val="00006209"/>
    <w:rsid w:val="0000649C"/>
    <w:rsid w:val="00006BC1"/>
    <w:rsid w:val="0000703E"/>
    <w:rsid w:val="000077CF"/>
    <w:rsid w:val="00007A01"/>
    <w:rsid w:val="00007ADD"/>
    <w:rsid w:val="00007CF6"/>
    <w:rsid w:val="00010575"/>
    <w:rsid w:val="000106D1"/>
    <w:rsid w:val="00010931"/>
    <w:rsid w:val="00010B0C"/>
    <w:rsid w:val="00011C85"/>
    <w:rsid w:val="00011FFF"/>
    <w:rsid w:val="0001254C"/>
    <w:rsid w:val="000128CC"/>
    <w:rsid w:val="00013BA4"/>
    <w:rsid w:val="00013C41"/>
    <w:rsid w:val="0001461D"/>
    <w:rsid w:val="00014910"/>
    <w:rsid w:val="00014B21"/>
    <w:rsid w:val="00014C7B"/>
    <w:rsid w:val="0001545D"/>
    <w:rsid w:val="000154D0"/>
    <w:rsid w:val="0001558D"/>
    <w:rsid w:val="000155FE"/>
    <w:rsid w:val="00015667"/>
    <w:rsid w:val="000160A6"/>
    <w:rsid w:val="00016B44"/>
    <w:rsid w:val="00016BE5"/>
    <w:rsid w:val="00017031"/>
    <w:rsid w:val="0001706B"/>
    <w:rsid w:val="0001722F"/>
    <w:rsid w:val="000173A5"/>
    <w:rsid w:val="000200AF"/>
    <w:rsid w:val="000209CB"/>
    <w:rsid w:val="00020D00"/>
    <w:rsid w:val="00021112"/>
    <w:rsid w:val="000211FC"/>
    <w:rsid w:val="00021679"/>
    <w:rsid w:val="00021742"/>
    <w:rsid w:val="00022088"/>
    <w:rsid w:val="000220F5"/>
    <w:rsid w:val="00022164"/>
    <w:rsid w:val="00022ACA"/>
    <w:rsid w:val="00022D2B"/>
    <w:rsid w:val="00022D2F"/>
    <w:rsid w:val="00023797"/>
    <w:rsid w:val="0002402F"/>
    <w:rsid w:val="00024114"/>
    <w:rsid w:val="000242FD"/>
    <w:rsid w:val="00024307"/>
    <w:rsid w:val="000245BB"/>
    <w:rsid w:val="0002482F"/>
    <w:rsid w:val="00024852"/>
    <w:rsid w:val="00024881"/>
    <w:rsid w:val="000248D6"/>
    <w:rsid w:val="00024C65"/>
    <w:rsid w:val="00024F03"/>
    <w:rsid w:val="00024F2F"/>
    <w:rsid w:val="000253FE"/>
    <w:rsid w:val="0002568B"/>
    <w:rsid w:val="00025A6A"/>
    <w:rsid w:val="00025A74"/>
    <w:rsid w:val="00026902"/>
    <w:rsid w:val="000269AE"/>
    <w:rsid w:val="00027114"/>
    <w:rsid w:val="000275CF"/>
    <w:rsid w:val="0002788B"/>
    <w:rsid w:val="00027A72"/>
    <w:rsid w:val="00030616"/>
    <w:rsid w:val="0003062C"/>
    <w:rsid w:val="00030757"/>
    <w:rsid w:val="00030BB2"/>
    <w:rsid w:val="0003113F"/>
    <w:rsid w:val="0003156E"/>
    <w:rsid w:val="00031E3C"/>
    <w:rsid w:val="0003284B"/>
    <w:rsid w:val="000329CB"/>
    <w:rsid w:val="00032CC8"/>
    <w:rsid w:val="00032E35"/>
    <w:rsid w:val="0003307D"/>
    <w:rsid w:val="0003336E"/>
    <w:rsid w:val="00033408"/>
    <w:rsid w:val="000337EC"/>
    <w:rsid w:val="00033D06"/>
    <w:rsid w:val="00033E44"/>
    <w:rsid w:val="000341E4"/>
    <w:rsid w:val="00034C21"/>
    <w:rsid w:val="000351FF"/>
    <w:rsid w:val="000352B6"/>
    <w:rsid w:val="000354EB"/>
    <w:rsid w:val="00035C35"/>
    <w:rsid w:val="0003626D"/>
    <w:rsid w:val="000364BD"/>
    <w:rsid w:val="00036625"/>
    <w:rsid w:val="00036888"/>
    <w:rsid w:val="00036DC2"/>
    <w:rsid w:val="00037145"/>
    <w:rsid w:val="00037BD4"/>
    <w:rsid w:val="0004026A"/>
    <w:rsid w:val="00040332"/>
    <w:rsid w:val="0004133D"/>
    <w:rsid w:val="00041688"/>
    <w:rsid w:val="00041C0B"/>
    <w:rsid w:val="00041E53"/>
    <w:rsid w:val="00041FEB"/>
    <w:rsid w:val="0004230A"/>
    <w:rsid w:val="000426B3"/>
    <w:rsid w:val="00042892"/>
    <w:rsid w:val="00042A19"/>
    <w:rsid w:val="00042AC8"/>
    <w:rsid w:val="000430AB"/>
    <w:rsid w:val="00043190"/>
    <w:rsid w:val="00043586"/>
    <w:rsid w:val="00043827"/>
    <w:rsid w:val="00043ADC"/>
    <w:rsid w:val="0004410E"/>
    <w:rsid w:val="00044323"/>
    <w:rsid w:val="0004435D"/>
    <w:rsid w:val="000447F7"/>
    <w:rsid w:val="000448E8"/>
    <w:rsid w:val="00044CD1"/>
    <w:rsid w:val="00045122"/>
    <w:rsid w:val="00045B0F"/>
    <w:rsid w:val="00045BE3"/>
    <w:rsid w:val="00045D10"/>
    <w:rsid w:val="00046960"/>
    <w:rsid w:val="00046C05"/>
    <w:rsid w:val="00046D77"/>
    <w:rsid w:val="00047589"/>
    <w:rsid w:val="000478B3"/>
    <w:rsid w:val="00047B6E"/>
    <w:rsid w:val="00047E77"/>
    <w:rsid w:val="00047F00"/>
    <w:rsid w:val="0005053E"/>
    <w:rsid w:val="0005094F"/>
    <w:rsid w:val="00050A42"/>
    <w:rsid w:val="00050D32"/>
    <w:rsid w:val="000511A8"/>
    <w:rsid w:val="0005157C"/>
    <w:rsid w:val="00051B43"/>
    <w:rsid w:val="00051C9C"/>
    <w:rsid w:val="000520F3"/>
    <w:rsid w:val="00052403"/>
    <w:rsid w:val="00052D3C"/>
    <w:rsid w:val="00052DE8"/>
    <w:rsid w:val="00053088"/>
    <w:rsid w:val="00054692"/>
    <w:rsid w:val="00054CE6"/>
    <w:rsid w:val="00054FC3"/>
    <w:rsid w:val="0005503B"/>
    <w:rsid w:val="0005567A"/>
    <w:rsid w:val="00055ACE"/>
    <w:rsid w:val="00055B11"/>
    <w:rsid w:val="00055D50"/>
    <w:rsid w:val="00055F18"/>
    <w:rsid w:val="00056123"/>
    <w:rsid w:val="000569C6"/>
    <w:rsid w:val="00056B5F"/>
    <w:rsid w:val="00056D13"/>
    <w:rsid w:val="00056F73"/>
    <w:rsid w:val="00056F91"/>
    <w:rsid w:val="000571F5"/>
    <w:rsid w:val="00057B0C"/>
    <w:rsid w:val="000604CC"/>
    <w:rsid w:val="00060798"/>
    <w:rsid w:val="000607F5"/>
    <w:rsid w:val="0006090C"/>
    <w:rsid w:val="00060B11"/>
    <w:rsid w:val="00060EE8"/>
    <w:rsid w:val="000610FF"/>
    <w:rsid w:val="00061543"/>
    <w:rsid w:val="00061B2E"/>
    <w:rsid w:val="00061CA6"/>
    <w:rsid w:val="00061EBE"/>
    <w:rsid w:val="00062E9D"/>
    <w:rsid w:val="000633E9"/>
    <w:rsid w:val="0006353F"/>
    <w:rsid w:val="00063617"/>
    <w:rsid w:val="0006364F"/>
    <w:rsid w:val="000640A4"/>
    <w:rsid w:val="000646F0"/>
    <w:rsid w:val="00064934"/>
    <w:rsid w:val="00064A80"/>
    <w:rsid w:val="00064C3A"/>
    <w:rsid w:val="00064D21"/>
    <w:rsid w:val="00065696"/>
    <w:rsid w:val="00065D92"/>
    <w:rsid w:val="000663B7"/>
    <w:rsid w:val="000664A1"/>
    <w:rsid w:val="000664FB"/>
    <w:rsid w:val="00066564"/>
    <w:rsid w:val="00066D68"/>
    <w:rsid w:val="00066E76"/>
    <w:rsid w:val="00066F0F"/>
    <w:rsid w:val="00070090"/>
    <w:rsid w:val="00070652"/>
    <w:rsid w:val="00070E5A"/>
    <w:rsid w:val="000710E6"/>
    <w:rsid w:val="00071421"/>
    <w:rsid w:val="000716B7"/>
    <w:rsid w:val="00071A08"/>
    <w:rsid w:val="000721B7"/>
    <w:rsid w:val="000721F6"/>
    <w:rsid w:val="00072540"/>
    <w:rsid w:val="00072723"/>
    <w:rsid w:val="00072C7D"/>
    <w:rsid w:val="00073519"/>
    <w:rsid w:val="0007369B"/>
    <w:rsid w:val="00073A96"/>
    <w:rsid w:val="00073C3B"/>
    <w:rsid w:val="000747DB"/>
    <w:rsid w:val="00074A38"/>
    <w:rsid w:val="00074A97"/>
    <w:rsid w:val="000758D7"/>
    <w:rsid w:val="0007596B"/>
    <w:rsid w:val="000759B1"/>
    <w:rsid w:val="00075B61"/>
    <w:rsid w:val="0007643B"/>
    <w:rsid w:val="000769EA"/>
    <w:rsid w:val="000769F3"/>
    <w:rsid w:val="000775B8"/>
    <w:rsid w:val="00077647"/>
    <w:rsid w:val="000778C6"/>
    <w:rsid w:val="00080FC2"/>
    <w:rsid w:val="00081971"/>
    <w:rsid w:val="0008214D"/>
    <w:rsid w:val="000824AF"/>
    <w:rsid w:val="000824C2"/>
    <w:rsid w:val="00082620"/>
    <w:rsid w:val="00083161"/>
    <w:rsid w:val="00083355"/>
    <w:rsid w:val="0008378B"/>
    <w:rsid w:val="00084081"/>
    <w:rsid w:val="000841CD"/>
    <w:rsid w:val="000842B1"/>
    <w:rsid w:val="0008480B"/>
    <w:rsid w:val="00084F10"/>
    <w:rsid w:val="00084FD2"/>
    <w:rsid w:val="000852AB"/>
    <w:rsid w:val="00085FBD"/>
    <w:rsid w:val="0008651E"/>
    <w:rsid w:val="0008651F"/>
    <w:rsid w:val="00086716"/>
    <w:rsid w:val="00086B4B"/>
    <w:rsid w:val="00086F0C"/>
    <w:rsid w:val="00087423"/>
    <w:rsid w:val="00087CAD"/>
    <w:rsid w:val="00090AC0"/>
    <w:rsid w:val="00090F27"/>
    <w:rsid w:val="00091140"/>
    <w:rsid w:val="00091B40"/>
    <w:rsid w:val="00092AB5"/>
    <w:rsid w:val="00092CF9"/>
    <w:rsid w:val="000937CF"/>
    <w:rsid w:val="00093D99"/>
    <w:rsid w:val="00094015"/>
    <w:rsid w:val="0009438F"/>
    <w:rsid w:val="00094EFC"/>
    <w:rsid w:val="00095686"/>
    <w:rsid w:val="00095981"/>
    <w:rsid w:val="000960BD"/>
    <w:rsid w:val="000962ED"/>
    <w:rsid w:val="0009649D"/>
    <w:rsid w:val="00096619"/>
    <w:rsid w:val="00097CE9"/>
    <w:rsid w:val="00097EF9"/>
    <w:rsid w:val="000A0DA9"/>
    <w:rsid w:val="000A1155"/>
    <w:rsid w:val="000A179F"/>
    <w:rsid w:val="000A2168"/>
    <w:rsid w:val="000A217D"/>
    <w:rsid w:val="000A2D69"/>
    <w:rsid w:val="000A2FE0"/>
    <w:rsid w:val="000A41C4"/>
    <w:rsid w:val="000A484E"/>
    <w:rsid w:val="000A491D"/>
    <w:rsid w:val="000A4FC8"/>
    <w:rsid w:val="000A5112"/>
    <w:rsid w:val="000A5517"/>
    <w:rsid w:val="000A619B"/>
    <w:rsid w:val="000A6217"/>
    <w:rsid w:val="000A689A"/>
    <w:rsid w:val="000A6E3A"/>
    <w:rsid w:val="000A744F"/>
    <w:rsid w:val="000A79F8"/>
    <w:rsid w:val="000A7A37"/>
    <w:rsid w:val="000B040D"/>
    <w:rsid w:val="000B0756"/>
    <w:rsid w:val="000B07C5"/>
    <w:rsid w:val="000B0FC2"/>
    <w:rsid w:val="000B11C5"/>
    <w:rsid w:val="000B11F7"/>
    <w:rsid w:val="000B19FF"/>
    <w:rsid w:val="000B1CF4"/>
    <w:rsid w:val="000B1D32"/>
    <w:rsid w:val="000B1F51"/>
    <w:rsid w:val="000B20A6"/>
    <w:rsid w:val="000B228D"/>
    <w:rsid w:val="000B237B"/>
    <w:rsid w:val="000B27A4"/>
    <w:rsid w:val="000B355C"/>
    <w:rsid w:val="000B36D2"/>
    <w:rsid w:val="000B38DC"/>
    <w:rsid w:val="000B390F"/>
    <w:rsid w:val="000B3DE3"/>
    <w:rsid w:val="000B4018"/>
    <w:rsid w:val="000B44E3"/>
    <w:rsid w:val="000B46B4"/>
    <w:rsid w:val="000B472F"/>
    <w:rsid w:val="000B4A38"/>
    <w:rsid w:val="000B4CDF"/>
    <w:rsid w:val="000B512F"/>
    <w:rsid w:val="000B665B"/>
    <w:rsid w:val="000B6978"/>
    <w:rsid w:val="000B698E"/>
    <w:rsid w:val="000B6AB6"/>
    <w:rsid w:val="000B72AB"/>
    <w:rsid w:val="000B76E7"/>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418"/>
    <w:rsid w:val="000C6A4B"/>
    <w:rsid w:val="000C6AE6"/>
    <w:rsid w:val="000C7239"/>
    <w:rsid w:val="000C731A"/>
    <w:rsid w:val="000C7498"/>
    <w:rsid w:val="000C754C"/>
    <w:rsid w:val="000C7639"/>
    <w:rsid w:val="000C7CBE"/>
    <w:rsid w:val="000D029D"/>
    <w:rsid w:val="000D0363"/>
    <w:rsid w:val="000D03BA"/>
    <w:rsid w:val="000D078D"/>
    <w:rsid w:val="000D0A48"/>
    <w:rsid w:val="000D0AA9"/>
    <w:rsid w:val="000D0B43"/>
    <w:rsid w:val="000D0BFB"/>
    <w:rsid w:val="000D106E"/>
    <w:rsid w:val="000D14EF"/>
    <w:rsid w:val="000D1909"/>
    <w:rsid w:val="000D1B89"/>
    <w:rsid w:val="000D1EE3"/>
    <w:rsid w:val="000D2174"/>
    <w:rsid w:val="000D21A9"/>
    <w:rsid w:val="000D29A8"/>
    <w:rsid w:val="000D2AAF"/>
    <w:rsid w:val="000D2BB7"/>
    <w:rsid w:val="000D3290"/>
    <w:rsid w:val="000D3473"/>
    <w:rsid w:val="000D434E"/>
    <w:rsid w:val="000D454D"/>
    <w:rsid w:val="000D457B"/>
    <w:rsid w:val="000D5F4A"/>
    <w:rsid w:val="000D5F71"/>
    <w:rsid w:val="000D5F85"/>
    <w:rsid w:val="000D5FAA"/>
    <w:rsid w:val="000D6244"/>
    <w:rsid w:val="000D669D"/>
    <w:rsid w:val="000D66C4"/>
    <w:rsid w:val="000D69BF"/>
    <w:rsid w:val="000D6D8F"/>
    <w:rsid w:val="000D7635"/>
    <w:rsid w:val="000E1090"/>
    <w:rsid w:val="000E1D02"/>
    <w:rsid w:val="000E1FF1"/>
    <w:rsid w:val="000E25B1"/>
    <w:rsid w:val="000E2698"/>
    <w:rsid w:val="000E27F6"/>
    <w:rsid w:val="000E2A90"/>
    <w:rsid w:val="000E2CFC"/>
    <w:rsid w:val="000E316B"/>
    <w:rsid w:val="000E3388"/>
    <w:rsid w:val="000E378E"/>
    <w:rsid w:val="000E4D41"/>
    <w:rsid w:val="000E4F12"/>
    <w:rsid w:val="000E545D"/>
    <w:rsid w:val="000E5586"/>
    <w:rsid w:val="000E5947"/>
    <w:rsid w:val="000E5A4B"/>
    <w:rsid w:val="000E5E97"/>
    <w:rsid w:val="000E6602"/>
    <w:rsid w:val="000E69BE"/>
    <w:rsid w:val="000E6C3B"/>
    <w:rsid w:val="000E6C88"/>
    <w:rsid w:val="000E6E09"/>
    <w:rsid w:val="000E6E73"/>
    <w:rsid w:val="000E70B4"/>
    <w:rsid w:val="000E7279"/>
    <w:rsid w:val="000E7844"/>
    <w:rsid w:val="000E791A"/>
    <w:rsid w:val="000E7974"/>
    <w:rsid w:val="000F0702"/>
    <w:rsid w:val="000F0E72"/>
    <w:rsid w:val="000F136E"/>
    <w:rsid w:val="000F18F9"/>
    <w:rsid w:val="000F1DD7"/>
    <w:rsid w:val="000F2415"/>
    <w:rsid w:val="000F2D72"/>
    <w:rsid w:val="000F3328"/>
    <w:rsid w:val="000F3CB7"/>
    <w:rsid w:val="000F3F14"/>
    <w:rsid w:val="000F4472"/>
    <w:rsid w:val="000F4730"/>
    <w:rsid w:val="000F5934"/>
    <w:rsid w:val="000F5A7A"/>
    <w:rsid w:val="000F5CF3"/>
    <w:rsid w:val="000F5D81"/>
    <w:rsid w:val="000F6EEE"/>
    <w:rsid w:val="000F759A"/>
    <w:rsid w:val="000F7966"/>
    <w:rsid w:val="00100192"/>
    <w:rsid w:val="001001FF"/>
    <w:rsid w:val="00100B07"/>
    <w:rsid w:val="001010B6"/>
    <w:rsid w:val="00101491"/>
    <w:rsid w:val="00101803"/>
    <w:rsid w:val="00101D80"/>
    <w:rsid w:val="001020F8"/>
    <w:rsid w:val="0010235B"/>
    <w:rsid w:val="001027E2"/>
    <w:rsid w:val="00102F7C"/>
    <w:rsid w:val="00103097"/>
    <w:rsid w:val="00103226"/>
    <w:rsid w:val="0010360A"/>
    <w:rsid w:val="001037D4"/>
    <w:rsid w:val="00103BD0"/>
    <w:rsid w:val="00104140"/>
    <w:rsid w:val="00104158"/>
    <w:rsid w:val="0010415F"/>
    <w:rsid w:val="00104774"/>
    <w:rsid w:val="00104949"/>
    <w:rsid w:val="00104A57"/>
    <w:rsid w:val="00104BBA"/>
    <w:rsid w:val="001050B9"/>
    <w:rsid w:val="00105816"/>
    <w:rsid w:val="00105AE0"/>
    <w:rsid w:val="001064F6"/>
    <w:rsid w:val="001064F7"/>
    <w:rsid w:val="001065F2"/>
    <w:rsid w:val="00106F42"/>
    <w:rsid w:val="001073D1"/>
    <w:rsid w:val="00107CB3"/>
    <w:rsid w:val="00107DA2"/>
    <w:rsid w:val="0011029C"/>
    <w:rsid w:val="00110724"/>
    <w:rsid w:val="00110AD0"/>
    <w:rsid w:val="00110EAA"/>
    <w:rsid w:val="00110F03"/>
    <w:rsid w:val="00111BF9"/>
    <w:rsid w:val="001124C4"/>
    <w:rsid w:val="00112A17"/>
    <w:rsid w:val="00112D33"/>
    <w:rsid w:val="00113098"/>
    <w:rsid w:val="001134E5"/>
    <w:rsid w:val="00114247"/>
    <w:rsid w:val="00114265"/>
    <w:rsid w:val="0011449E"/>
    <w:rsid w:val="00114A48"/>
    <w:rsid w:val="00115015"/>
    <w:rsid w:val="001153C2"/>
    <w:rsid w:val="001153FD"/>
    <w:rsid w:val="0011554B"/>
    <w:rsid w:val="00115818"/>
    <w:rsid w:val="00115930"/>
    <w:rsid w:val="00115EDD"/>
    <w:rsid w:val="001160EC"/>
    <w:rsid w:val="001161C0"/>
    <w:rsid w:val="0011635D"/>
    <w:rsid w:val="001164B4"/>
    <w:rsid w:val="00116ADF"/>
    <w:rsid w:val="00116BE5"/>
    <w:rsid w:val="001172C6"/>
    <w:rsid w:val="001176F8"/>
    <w:rsid w:val="00117950"/>
    <w:rsid w:val="00117B1D"/>
    <w:rsid w:val="00117B47"/>
    <w:rsid w:val="00117B4D"/>
    <w:rsid w:val="00117B5B"/>
    <w:rsid w:val="00117DC9"/>
    <w:rsid w:val="00120065"/>
    <w:rsid w:val="001206A8"/>
    <w:rsid w:val="00120763"/>
    <w:rsid w:val="00120D4D"/>
    <w:rsid w:val="00120EC7"/>
    <w:rsid w:val="0012112E"/>
    <w:rsid w:val="0012136E"/>
    <w:rsid w:val="00121427"/>
    <w:rsid w:val="001220F4"/>
    <w:rsid w:val="00122D60"/>
    <w:rsid w:val="00123B17"/>
    <w:rsid w:val="00123BEA"/>
    <w:rsid w:val="001246BC"/>
    <w:rsid w:val="00124E30"/>
    <w:rsid w:val="001252CD"/>
    <w:rsid w:val="00125FBC"/>
    <w:rsid w:val="00126BC7"/>
    <w:rsid w:val="00126E13"/>
    <w:rsid w:val="00126E6E"/>
    <w:rsid w:val="0012706B"/>
    <w:rsid w:val="0012712C"/>
    <w:rsid w:val="001278B8"/>
    <w:rsid w:val="00127CF2"/>
    <w:rsid w:val="00127E96"/>
    <w:rsid w:val="00130BA1"/>
    <w:rsid w:val="00131198"/>
    <w:rsid w:val="0013146E"/>
    <w:rsid w:val="00131709"/>
    <w:rsid w:val="00131E9A"/>
    <w:rsid w:val="00131FFC"/>
    <w:rsid w:val="001327BD"/>
    <w:rsid w:val="001327F4"/>
    <w:rsid w:val="001333CA"/>
    <w:rsid w:val="00133734"/>
    <w:rsid w:val="00134192"/>
    <w:rsid w:val="001343FB"/>
    <w:rsid w:val="001345E5"/>
    <w:rsid w:val="00134884"/>
    <w:rsid w:val="00134B74"/>
    <w:rsid w:val="00134C59"/>
    <w:rsid w:val="00134CBE"/>
    <w:rsid w:val="00134F25"/>
    <w:rsid w:val="00135901"/>
    <w:rsid w:val="001359F6"/>
    <w:rsid w:val="00135BF5"/>
    <w:rsid w:val="001360F6"/>
    <w:rsid w:val="00136D1F"/>
    <w:rsid w:val="0013725A"/>
    <w:rsid w:val="001372FE"/>
    <w:rsid w:val="00137473"/>
    <w:rsid w:val="0014119C"/>
    <w:rsid w:val="001412E4"/>
    <w:rsid w:val="0014139D"/>
    <w:rsid w:val="001435A2"/>
    <w:rsid w:val="001440AE"/>
    <w:rsid w:val="001456D4"/>
    <w:rsid w:val="00145D0C"/>
    <w:rsid w:val="00145F17"/>
    <w:rsid w:val="00145FCC"/>
    <w:rsid w:val="001463B7"/>
    <w:rsid w:val="001464BB"/>
    <w:rsid w:val="00146825"/>
    <w:rsid w:val="00146F54"/>
    <w:rsid w:val="00147304"/>
    <w:rsid w:val="0014738C"/>
    <w:rsid w:val="001473CC"/>
    <w:rsid w:val="001474CE"/>
    <w:rsid w:val="001478B3"/>
    <w:rsid w:val="00147F1A"/>
    <w:rsid w:val="00150284"/>
    <w:rsid w:val="0015039D"/>
    <w:rsid w:val="00150AA9"/>
    <w:rsid w:val="0015147C"/>
    <w:rsid w:val="00151B36"/>
    <w:rsid w:val="00152186"/>
    <w:rsid w:val="00152A2A"/>
    <w:rsid w:val="001531CE"/>
    <w:rsid w:val="0015351C"/>
    <w:rsid w:val="00153627"/>
    <w:rsid w:val="00153829"/>
    <w:rsid w:val="00153C3E"/>
    <w:rsid w:val="001540D4"/>
    <w:rsid w:val="001541A0"/>
    <w:rsid w:val="001544D9"/>
    <w:rsid w:val="0015490D"/>
    <w:rsid w:val="0015494A"/>
    <w:rsid w:val="00154B9F"/>
    <w:rsid w:val="00154FF9"/>
    <w:rsid w:val="00155516"/>
    <w:rsid w:val="001556A1"/>
    <w:rsid w:val="00155788"/>
    <w:rsid w:val="001563D8"/>
    <w:rsid w:val="00156A8E"/>
    <w:rsid w:val="00156E49"/>
    <w:rsid w:val="00157082"/>
    <w:rsid w:val="0015772C"/>
    <w:rsid w:val="0015773A"/>
    <w:rsid w:val="00157895"/>
    <w:rsid w:val="00157909"/>
    <w:rsid w:val="00157BF7"/>
    <w:rsid w:val="00160A94"/>
    <w:rsid w:val="00160AD2"/>
    <w:rsid w:val="00160B4C"/>
    <w:rsid w:val="00160D0B"/>
    <w:rsid w:val="0016131A"/>
    <w:rsid w:val="001615A0"/>
    <w:rsid w:val="00161CC4"/>
    <w:rsid w:val="00161EC3"/>
    <w:rsid w:val="001623D4"/>
    <w:rsid w:val="001624AE"/>
    <w:rsid w:val="0016251F"/>
    <w:rsid w:val="001633A0"/>
    <w:rsid w:val="00163548"/>
    <w:rsid w:val="00163A06"/>
    <w:rsid w:val="00163ED1"/>
    <w:rsid w:val="00164174"/>
    <w:rsid w:val="00164829"/>
    <w:rsid w:val="00164AB4"/>
    <w:rsid w:val="00164D51"/>
    <w:rsid w:val="0016512F"/>
    <w:rsid w:val="001658DC"/>
    <w:rsid w:val="00165ACA"/>
    <w:rsid w:val="00165F42"/>
    <w:rsid w:val="00165F94"/>
    <w:rsid w:val="00166B5E"/>
    <w:rsid w:val="00166FC4"/>
    <w:rsid w:val="001674BD"/>
    <w:rsid w:val="00167664"/>
    <w:rsid w:val="00167686"/>
    <w:rsid w:val="0016769B"/>
    <w:rsid w:val="00167898"/>
    <w:rsid w:val="001678B5"/>
    <w:rsid w:val="00167BE2"/>
    <w:rsid w:val="00167EF3"/>
    <w:rsid w:val="00170605"/>
    <w:rsid w:val="00170846"/>
    <w:rsid w:val="00170AD2"/>
    <w:rsid w:val="00170E02"/>
    <w:rsid w:val="00170E1F"/>
    <w:rsid w:val="00170EA8"/>
    <w:rsid w:val="0017176A"/>
    <w:rsid w:val="001718D0"/>
    <w:rsid w:val="001726BF"/>
    <w:rsid w:val="001735D2"/>
    <w:rsid w:val="001737F4"/>
    <w:rsid w:val="00173873"/>
    <w:rsid w:val="001738C4"/>
    <w:rsid w:val="00173A6E"/>
    <w:rsid w:val="00173E65"/>
    <w:rsid w:val="001741C4"/>
    <w:rsid w:val="00175223"/>
    <w:rsid w:val="001759D6"/>
    <w:rsid w:val="00175EC7"/>
    <w:rsid w:val="001768E2"/>
    <w:rsid w:val="00176E17"/>
    <w:rsid w:val="00177036"/>
    <w:rsid w:val="0017732A"/>
    <w:rsid w:val="001806A0"/>
    <w:rsid w:val="00180C47"/>
    <w:rsid w:val="001810AB"/>
    <w:rsid w:val="001813A9"/>
    <w:rsid w:val="00181555"/>
    <w:rsid w:val="001818AE"/>
    <w:rsid w:val="001819C4"/>
    <w:rsid w:val="00181A86"/>
    <w:rsid w:val="0018212E"/>
    <w:rsid w:val="00182427"/>
    <w:rsid w:val="0018265A"/>
    <w:rsid w:val="00182869"/>
    <w:rsid w:val="00182C39"/>
    <w:rsid w:val="00182FA1"/>
    <w:rsid w:val="0018357F"/>
    <w:rsid w:val="0018398A"/>
    <w:rsid w:val="00183CD8"/>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74"/>
    <w:rsid w:val="00187130"/>
    <w:rsid w:val="001871FF"/>
    <w:rsid w:val="001872A3"/>
    <w:rsid w:val="00187994"/>
    <w:rsid w:val="001905B3"/>
    <w:rsid w:val="00190871"/>
    <w:rsid w:val="00190C9A"/>
    <w:rsid w:val="00190CCB"/>
    <w:rsid w:val="00190CCD"/>
    <w:rsid w:val="00190CFA"/>
    <w:rsid w:val="001910E4"/>
    <w:rsid w:val="001911B7"/>
    <w:rsid w:val="00191DBE"/>
    <w:rsid w:val="00192092"/>
    <w:rsid w:val="001921FE"/>
    <w:rsid w:val="0019230B"/>
    <w:rsid w:val="00192322"/>
    <w:rsid w:val="00192569"/>
    <w:rsid w:val="00192F1F"/>
    <w:rsid w:val="00193105"/>
    <w:rsid w:val="00193128"/>
    <w:rsid w:val="00193307"/>
    <w:rsid w:val="00193DF0"/>
    <w:rsid w:val="00193F6E"/>
    <w:rsid w:val="00193FFA"/>
    <w:rsid w:val="001949AC"/>
    <w:rsid w:val="00194E51"/>
    <w:rsid w:val="0019546A"/>
    <w:rsid w:val="00195506"/>
    <w:rsid w:val="001957AD"/>
    <w:rsid w:val="00196D8D"/>
    <w:rsid w:val="00196E40"/>
    <w:rsid w:val="0019721A"/>
    <w:rsid w:val="0019744C"/>
    <w:rsid w:val="001976F6"/>
    <w:rsid w:val="001A0473"/>
    <w:rsid w:val="001A0798"/>
    <w:rsid w:val="001A0EC8"/>
    <w:rsid w:val="001A1693"/>
    <w:rsid w:val="001A1DA6"/>
    <w:rsid w:val="001A1DC9"/>
    <w:rsid w:val="001A1E7D"/>
    <w:rsid w:val="001A21AB"/>
    <w:rsid w:val="001A2518"/>
    <w:rsid w:val="001A33CC"/>
    <w:rsid w:val="001A348D"/>
    <w:rsid w:val="001A38BC"/>
    <w:rsid w:val="001A4F1D"/>
    <w:rsid w:val="001A5B3A"/>
    <w:rsid w:val="001A60B6"/>
    <w:rsid w:val="001A67F6"/>
    <w:rsid w:val="001A683E"/>
    <w:rsid w:val="001A6A04"/>
    <w:rsid w:val="001A768C"/>
    <w:rsid w:val="001A7F7F"/>
    <w:rsid w:val="001B0150"/>
    <w:rsid w:val="001B04A5"/>
    <w:rsid w:val="001B082C"/>
    <w:rsid w:val="001B0857"/>
    <w:rsid w:val="001B0994"/>
    <w:rsid w:val="001B09C5"/>
    <w:rsid w:val="001B1EFD"/>
    <w:rsid w:val="001B2046"/>
    <w:rsid w:val="001B2AF7"/>
    <w:rsid w:val="001B2CAE"/>
    <w:rsid w:val="001B3D92"/>
    <w:rsid w:val="001B47FF"/>
    <w:rsid w:val="001B4C5E"/>
    <w:rsid w:val="001B5026"/>
    <w:rsid w:val="001B54D9"/>
    <w:rsid w:val="001B5626"/>
    <w:rsid w:val="001B57A9"/>
    <w:rsid w:val="001B5F39"/>
    <w:rsid w:val="001B5F50"/>
    <w:rsid w:val="001B6644"/>
    <w:rsid w:val="001B682D"/>
    <w:rsid w:val="001B6C3D"/>
    <w:rsid w:val="001B792F"/>
    <w:rsid w:val="001B7E37"/>
    <w:rsid w:val="001B7F02"/>
    <w:rsid w:val="001B7F74"/>
    <w:rsid w:val="001C030C"/>
    <w:rsid w:val="001C04E4"/>
    <w:rsid w:val="001C08D1"/>
    <w:rsid w:val="001C0ACE"/>
    <w:rsid w:val="001C0C98"/>
    <w:rsid w:val="001C0EB8"/>
    <w:rsid w:val="001C152F"/>
    <w:rsid w:val="001C17DD"/>
    <w:rsid w:val="001C17F2"/>
    <w:rsid w:val="001C230B"/>
    <w:rsid w:val="001C277B"/>
    <w:rsid w:val="001C2C38"/>
    <w:rsid w:val="001C2E53"/>
    <w:rsid w:val="001C307C"/>
    <w:rsid w:val="001C3108"/>
    <w:rsid w:val="001C3247"/>
    <w:rsid w:val="001C38AF"/>
    <w:rsid w:val="001C3CDD"/>
    <w:rsid w:val="001C419D"/>
    <w:rsid w:val="001C476A"/>
    <w:rsid w:val="001C5263"/>
    <w:rsid w:val="001C5436"/>
    <w:rsid w:val="001C547C"/>
    <w:rsid w:val="001C5A99"/>
    <w:rsid w:val="001C5EA6"/>
    <w:rsid w:val="001C5F14"/>
    <w:rsid w:val="001C60D3"/>
    <w:rsid w:val="001C612A"/>
    <w:rsid w:val="001C6A40"/>
    <w:rsid w:val="001C7300"/>
    <w:rsid w:val="001C749B"/>
    <w:rsid w:val="001C7B2D"/>
    <w:rsid w:val="001C7C0A"/>
    <w:rsid w:val="001C7CE3"/>
    <w:rsid w:val="001C7E22"/>
    <w:rsid w:val="001D0910"/>
    <w:rsid w:val="001D0F79"/>
    <w:rsid w:val="001D10A0"/>
    <w:rsid w:val="001D126B"/>
    <w:rsid w:val="001D1582"/>
    <w:rsid w:val="001D16E1"/>
    <w:rsid w:val="001D2325"/>
    <w:rsid w:val="001D2D2D"/>
    <w:rsid w:val="001D2D82"/>
    <w:rsid w:val="001D349A"/>
    <w:rsid w:val="001D3C82"/>
    <w:rsid w:val="001D44E1"/>
    <w:rsid w:val="001D44EC"/>
    <w:rsid w:val="001D4BBA"/>
    <w:rsid w:val="001D4D05"/>
    <w:rsid w:val="001D4E33"/>
    <w:rsid w:val="001D5211"/>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D7FA1"/>
    <w:rsid w:val="001E05EA"/>
    <w:rsid w:val="001E060A"/>
    <w:rsid w:val="001E065C"/>
    <w:rsid w:val="001E07AE"/>
    <w:rsid w:val="001E121B"/>
    <w:rsid w:val="001E153A"/>
    <w:rsid w:val="001E17FC"/>
    <w:rsid w:val="001E1C60"/>
    <w:rsid w:val="001E222C"/>
    <w:rsid w:val="001E24B8"/>
    <w:rsid w:val="001E253D"/>
    <w:rsid w:val="001E2C0E"/>
    <w:rsid w:val="001E3994"/>
    <w:rsid w:val="001E39B1"/>
    <w:rsid w:val="001E39B6"/>
    <w:rsid w:val="001E4231"/>
    <w:rsid w:val="001E4304"/>
    <w:rsid w:val="001E4A00"/>
    <w:rsid w:val="001E4D14"/>
    <w:rsid w:val="001E514E"/>
    <w:rsid w:val="001E5691"/>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E7F12"/>
    <w:rsid w:val="001F0043"/>
    <w:rsid w:val="001F016D"/>
    <w:rsid w:val="001F02F8"/>
    <w:rsid w:val="001F1D70"/>
    <w:rsid w:val="001F20CE"/>
    <w:rsid w:val="001F2CEB"/>
    <w:rsid w:val="001F2F41"/>
    <w:rsid w:val="001F2F5E"/>
    <w:rsid w:val="001F3976"/>
    <w:rsid w:val="001F3A97"/>
    <w:rsid w:val="001F4553"/>
    <w:rsid w:val="001F4887"/>
    <w:rsid w:val="001F4E5B"/>
    <w:rsid w:val="001F52AE"/>
    <w:rsid w:val="001F52D0"/>
    <w:rsid w:val="001F57F3"/>
    <w:rsid w:val="001F5D8E"/>
    <w:rsid w:val="001F5FF0"/>
    <w:rsid w:val="001F61BF"/>
    <w:rsid w:val="001F627E"/>
    <w:rsid w:val="001F6795"/>
    <w:rsid w:val="001F6845"/>
    <w:rsid w:val="001F6926"/>
    <w:rsid w:val="001F742C"/>
    <w:rsid w:val="001F77F5"/>
    <w:rsid w:val="001F7E38"/>
    <w:rsid w:val="001F7F1E"/>
    <w:rsid w:val="002001CB"/>
    <w:rsid w:val="0020078B"/>
    <w:rsid w:val="00200A24"/>
    <w:rsid w:val="00200A49"/>
    <w:rsid w:val="00200BB4"/>
    <w:rsid w:val="00202076"/>
    <w:rsid w:val="00202608"/>
    <w:rsid w:val="002026FB"/>
    <w:rsid w:val="002035E3"/>
    <w:rsid w:val="00203824"/>
    <w:rsid w:val="00203E78"/>
    <w:rsid w:val="00204709"/>
    <w:rsid w:val="00204F0D"/>
    <w:rsid w:val="00205302"/>
    <w:rsid w:val="00205386"/>
    <w:rsid w:val="00205934"/>
    <w:rsid w:val="00205D00"/>
    <w:rsid w:val="002062BA"/>
    <w:rsid w:val="0020637C"/>
    <w:rsid w:val="00206A4D"/>
    <w:rsid w:val="00207DEC"/>
    <w:rsid w:val="002102D4"/>
    <w:rsid w:val="00210340"/>
    <w:rsid w:val="002113E5"/>
    <w:rsid w:val="0021174D"/>
    <w:rsid w:val="00212189"/>
    <w:rsid w:val="002122A4"/>
    <w:rsid w:val="00212359"/>
    <w:rsid w:val="002125C1"/>
    <w:rsid w:val="002127B0"/>
    <w:rsid w:val="00212926"/>
    <w:rsid w:val="002129DC"/>
    <w:rsid w:val="00212C7F"/>
    <w:rsid w:val="00213557"/>
    <w:rsid w:val="00213806"/>
    <w:rsid w:val="0021396C"/>
    <w:rsid w:val="00214EE4"/>
    <w:rsid w:val="00215719"/>
    <w:rsid w:val="00215797"/>
    <w:rsid w:val="00216153"/>
    <w:rsid w:val="00216210"/>
    <w:rsid w:val="00216D6C"/>
    <w:rsid w:val="002170FB"/>
    <w:rsid w:val="0021743C"/>
    <w:rsid w:val="0021756A"/>
    <w:rsid w:val="002175FA"/>
    <w:rsid w:val="0021769E"/>
    <w:rsid w:val="00217FCE"/>
    <w:rsid w:val="002203F1"/>
    <w:rsid w:val="002204DE"/>
    <w:rsid w:val="00220598"/>
    <w:rsid w:val="00220819"/>
    <w:rsid w:val="00220A8C"/>
    <w:rsid w:val="00220CD4"/>
    <w:rsid w:val="00221A03"/>
    <w:rsid w:val="00221A2D"/>
    <w:rsid w:val="002220E1"/>
    <w:rsid w:val="0022240F"/>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B16"/>
    <w:rsid w:val="00226BCD"/>
    <w:rsid w:val="00226E81"/>
    <w:rsid w:val="002275CA"/>
    <w:rsid w:val="00227606"/>
    <w:rsid w:val="002276C7"/>
    <w:rsid w:val="00227E89"/>
    <w:rsid w:val="00230718"/>
    <w:rsid w:val="0023097A"/>
    <w:rsid w:val="00230AE1"/>
    <w:rsid w:val="00230F69"/>
    <w:rsid w:val="002313CB"/>
    <w:rsid w:val="002329DE"/>
    <w:rsid w:val="00232AC0"/>
    <w:rsid w:val="0023335A"/>
    <w:rsid w:val="002336BE"/>
    <w:rsid w:val="0023493E"/>
    <w:rsid w:val="00234FA1"/>
    <w:rsid w:val="00235634"/>
    <w:rsid w:val="00235CA6"/>
    <w:rsid w:val="00235D47"/>
    <w:rsid w:val="00235E76"/>
    <w:rsid w:val="002360D1"/>
    <w:rsid w:val="002362FA"/>
    <w:rsid w:val="0023672B"/>
    <w:rsid w:val="00236EFD"/>
    <w:rsid w:val="00237239"/>
    <w:rsid w:val="0023749C"/>
    <w:rsid w:val="00237853"/>
    <w:rsid w:val="00237971"/>
    <w:rsid w:val="00237A6B"/>
    <w:rsid w:val="00237B08"/>
    <w:rsid w:val="002400C3"/>
    <w:rsid w:val="00240494"/>
    <w:rsid w:val="002406C7"/>
    <w:rsid w:val="00240965"/>
    <w:rsid w:val="00240C55"/>
    <w:rsid w:val="0024131D"/>
    <w:rsid w:val="00241356"/>
    <w:rsid w:val="00241375"/>
    <w:rsid w:val="00241591"/>
    <w:rsid w:val="002417AA"/>
    <w:rsid w:val="00241C04"/>
    <w:rsid w:val="00241D2A"/>
    <w:rsid w:val="00241DF8"/>
    <w:rsid w:val="00241E63"/>
    <w:rsid w:val="0024235A"/>
    <w:rsid w:val="0024265B"/>
    <w:rsid w:val="00242A3B"/>
    <w:rsid w:val="00242CB0"/>
    <w:rsid w:val="0024315D"/>
    <w:rsid w:val="00243167"/>
    <w:rsid w:val="00244090"/>
    <w:rsid w:val="00244797"/>
    <w:rsid w:val="00244F35"/>
    <w:rsid w:val="002452A6"/>
    <w:rsid w:val="00245449"/>
    <w:rsid w:val="002454F0"/>
    <w:rsid w:val="0024566E"/>
    <w:rsid w:val="002458A8"/>
    <w:rsid w:val="00245BF0"/>
    <w:rsid w:val="002467C3"/>
    <w:rsid w:val="00246ACF"/>
    <w:rsid w:val="00246B6D"/>
    <w:rsid w:val="00246C5C"/>
    <w:rsid w:val="0024711B"/>
    <w:rsid w:val="00247522"/>
    <w:rsid w:val="0024786C"/>
    <w:rsid w:val="00247C8D"/>
    <w:rsid w:val="002502FF"/>
    <w:rsid w:val="0025051F"/>
    <w:rsid w:val="002506E7"/>
    <w:rsid w:val="00250C8F"/>
    <w:rsid w:val="00250DBF"/>
    <w:rsid w:val="00251078"/>
    <w:rsid w:val="002516E1"/>
    <w:rsid w:val="00251B5D"/>
    <w:rsid w:val="0025224D"/>
    <w:rsid w:val="0025241A"/>
    <w:rsid w:val="0025279F"/>
    <w:rsid w:val="00252841"/>
    <w:rsid w:val="00252BAB"/>
    <w:rsid w:val="00253BCB"/>
    <w:rsid w:val="00254391"/>
    <w:rsid w:val="00254702"/>
    <w:rsid w:val="00254DF4"/>
    <w:rsid w:val="00255849"/>
    <w:rsid w:val="00255879"/>
    <w:rsid w:val="00255BB3"/>
    <w:rsid w:val="00255C16"/>
    <w:rsid w:val="00256420"/>
    <w:rsid w:val="002566C6"/>
    <w:rsid w:val="00256887"/>
    <w:rsid w:val="00256AB5"/>
    <w:rsid w:val="00256CE3"/>
    <w:rsid w:val="00257754"/>
    <w:rsid w:val="0025792F"/>
    <w:rsid w:val="00257DD3"/>
    <w:rsid w:val="00260C5B"/>
    <w:rsid w:val="00260C83"/>
    <w:rsid w:val="002613E8"/>
    <w:rsid w:val="00261E10"/>
    <w:rsid w:val="002621BE"/>
    <w:rsid w:val="00262204"/>
    <w:rsid w:val="002626C7"/>
    <w:rsid w:val="002628C7"/>
    <w:rsid w:val="00263159"/>
    <w:rsid w:val="00263734"/>
    <w:rsid w:val="00263D07"/>
    <w:rsid w:val="00264060"/>
    <w:rsid w:val="00264375"/>
    <w:rsid w:val="00264DBC"/>
    <w:rsid w:val="00265501"/>
    <w:rsid w:val="002656CD"/>
    <w:rsid w:val="0026671C"/>
    <w:rsid w:val="002667D5"/>
    <w:rsid w:val="00266B4E"/>
    <w:rsid w:val="00266C34"/>
    <w:rsid w:val="00266E26"/>
    <w:rsid w:val="00267567"/>
    <w:rsid w:val="00267614"/>
    <w:rsid w:val="00267D68"/>
    <w:rsid w:val="002707A8"/>
    <w:rsid w:val="00270FE1"/>
    <w:rsid w:val="002718D1"/>
    <w:rsid w:val="00271E50"/>
    <w:rsid w:val="00272EBC"/>
    <w:rsid w:val="00273383"/>
    <w:rsid w:val="002733FE"/>
    <w:rsid w:val="00273604"/>
    <w:rsid w:val="00273966"/>
    <w:rsid w:val="00273AF0"/>
    <w:rsid w:val="00273EB8"/>
    <w:rsid w:val="002742FC"/>
    <w:rsid w:val="00274BC6"/>
    <w:rsid w:val="00274C27"/>
    <w:rsid w:val="0027530A"/>
    <w:rsid w:val="00275742"/>
    <w:rsid w:val="002758F0"/>
    <w:rsid w:val="00275A08"/>
    <w:rsid w:val="00275B01"/>
    <w:rsid w:val="00276614"/>
    <w:rsid w:val="00276ADB"/>
    <w:rsid w:val="00276F3D"/>
    <w:rsid w:val="00277AA8"/>
    <w:rsid w:val="0028029C"/>
    <w:rsid w:val="0028058D"/>
    <w:rsid w:val="002809F4"/>
    <w:rsid w:val="00281218"/>
    <w:rsid w:val="00281394"/>
    <w:rsid w:val="00281AB5"/>
    <w:rsid w:val="00281FB0"/>
    <w:rsid w:val="0028232E"/>
    <w:rsid w:val="00282471"/>
    <w:rsid w:val="002826E5"/>
    <w:rsid w:val="0028271A"/>
    <w:rsid w:val="00282E5E"/>
    <w:rsid w:val="00283247"/>
    <w:rsid w:val="00283560"/>
    <w:rsid w:val="002835FB"/>
    <w:rsid w:val="002838A1"/>
    <w:rsid w:val="00283FFB"/>
    <w:rsid w:val="002841CC"/>
    <w:rsid w:val="002842AA"/>
    <w:rsid w:val="00284502"/>
    <w:rsid w:val="002845D7"/>
    <w:rsid w:val="002846E8"/>
    <w:rsid w:val="00285AA2"/>
    <w:rsid w:val="0028663C"/>
    <w:rsid w:val="002869F6"/>
    <w:rsid w:val="00287211"/>
    <w:rsid w:val="0028730B"/>
    <w:rsid w:val="00287C92"/>
    <w:rsid w:val="00290364"/>
    <w:rsid w:val="00290601"/>
    <w:rsid w:val="00290F5F"/>
    <w:rsid w:val="00291713"/>
    <w:rsid w:val="0029176F"/>
    <w:rsid w:val="00291A6C"/>
    <w:rsid w:val="00291CE0"/>
    <w:rsid w:val="00292785"/>
    <w:rsid w:val="00292917"/>
    <w:rsid w:val="00292A71"/>
    <w:rsid w:val="00292CCF"/>
    <w:rsid w:val="00293088"/>
    <w:rsid w:val="002933D9"/>
    <w:rsid w:val="002939A1"/>
    <w:rsid w:val="00293CAC"/>
    <w:rsid w:val="00293EA9"/>
    <w:rsid w:val="0029430C"/>
    <w:rsid w:val="0029433D"/>
    <w:rsid w:val="00294625"/>
    <w:rsid w:val="002948DB"/>
    <w:rsid w:val="00294A6E"/>
    <w:rsid w:val="00294F44"/>
    <w:rsid w:val="002954E0"/>
    <w:rsid w:val="00295C45"/>
    <w:rsid w:val="00295D9B"/>
    <w:rsid w:val="00296949"/>
    <w:rsid w:val="00296A37"/>
    <w:rsid w:val="00297343"/>
    <w:rsid w:val="002973ED"/>
    <w:rsid w:val="0029768E"/>
    <w:rsid w:val="002A00C4"/>
    <w:rsid w:val="002A044E"/>
    <w:rsid w:val="002A049B"/>
    <w:rsid w:val="002A0627"/>
    <w:rsid w:val="002A0A40"/>
    <w:rsid w:val="002A179F"/>
    <w:rsid w:val="002A1852"/>
    <w:rsid w:val="002A1921"/>
    <w:rsid w:val="002A1A46"/>
    <w:rsid w:val="002A4CE0"/>
    <w:rsid w:val="002A4F62"/>
    <w:rsid w:val="002A51E0"/>
    <w:rsid w:val="002A59C4"/>
    <w:rsid w:val="002A5D15"/>
    <w:rsid w:val="002A5E3F"/>
    <w:rsid w:val="002A658C"/>
    <w:rsid w:val="002A674F"/>
    <w:rsid w:val="002A6FF1"/>
    <w:rsid w:val="002A706F"/>
    <w:rsid w:val="002A7177"/>
    <w:rsid w:val="002B0112"/>
    <w:rsid w:val="002B0636"/>
    <w:rsid w:val="002B0A01"/>
    <w:rsid w:val="002B0B4B"/>
    <w:rsid w:val="002B1508"/>
    <w:rsid w:val="002B17A1"/>
    <w:rsid w:val="002B19AB"/>
    <w:rsid w:val="002B1DA9"/>
    <w:rsid w:val="002B228F"/>
    <w:rsid w:val="002B2B06"/>
    <w:rsid w:val="002B2D9C"/>
    <w:rsid w:val="002B33F4"/>
    <w:rsid w:val="002B361E"/>
    <w:rsid w:val="002B3A0D"/>
    <w:rsid w:val="002B4763"/>
    <w:rsid w:val="002B48A9"/>
    <w:rsid w:val="002B5138"/>
    <w:rsid w:val="002B541E"/>
    <w:rsid w:val="002B55B8"/>
    <w:rsid w:val="002B563F"/>
    <w:rsid w:val="002B5644"/>
    <w:rsid w:val="002B56E6"/>
    <w:rsid w:val="002B5A00"/>
    <w:rsid w:val="002B5BE6"/>
    <w:rsid w:val="002B5E07"/>
    <w:rsid w:val="002B5F77"/>
    <w:rsid w:val="002B6147"/>
    <w:rsid w:val="002B675B"/>
    <w:rsid w:val="002B6A89"/>
    <w:rsid w:val="002B768A"/>
    <w:rsid w:val="002B7E7B"/>
    <w:rsid w:val="002C017F"/>
    <w:rsid w:val="002C07DD"/>
    <w:rsid w:val="002C0905"/>
    <w:rsid w:val="002C12C0"/>
    <w:rsid w:val="002C1427"/>
    <w:rsid w:val="002C155B"/>
    <w:rsid w:val="002C15A0"/>
    <w:rsid w:val="002C28BC"/>
    <w:rsid w:val="002C2EDB"/>
    <w:rsid w:val="002C3006"/>
    <w:rsid w:val="002C3362"/>
    <w:rsid w:val="002C3E7B"/>
    <w:rsid w:val="002C3F8F"/>
    <w:rsid w:val="002C4D48"/>
    <w:rsid w:val="002C5756"/>
    <w:rsid w:val="002C576D"/>
    <w:rsid w:val="002C5791"/>
    <w:rsid w:val="002C63F1"/>
    <w:rsid w:val="002C69D1"/>
    <w:rsid w:val="002C6A09"/>
    <w:rsid w:val="002C6A18"/>
    <w:rsid w:val="002C6AC8"/>
    <w:rsid w:val="002C6C28"/>
    <w:rsid w:val="002C6D9C"/>
    <w:rsid w:val="002C7403"/>
    <w:rsid w:val="002D05ED"/>
    <w:rsid w:val="002D0804"/>
    <w:rsid w:val="002D09D7"/>
    <w:rsid w:val="002D0C5B"/>
    <w:rsid w:val="002D15D1"/>
    <w:rsid w:val="002D1699"/>
    <w:rsid w:val="002D1CFE"/>
    <w:rsid w:val="002D1D2C"/>
    <w:rsid w:val="002D2195"/>
    <w:rsid w:val="002D2455"/>
    <w:rsid w:val="002D281C"/>
    <w:rsid w:val="002D3293"/>
    <w:rsid w:val="002D32E0"/>
    <w:rsid w:val="002D3739"/>
    <w:rsid w:val="002D3A8A"/>
    <w:rsid w:val="002D3B36"/>
    <w:rsid w:val="002D41D4"/>
    <w:rsid w:val="002D43CA"/>
    <w:rsid w:val="002D4C0C"/>
    <w:rsid w:val="002D529E"/>
    <w:rsid w:val="002D52A5"/>
    <w:rsid w:val="002D61AA"/>
    <w:rsid w:val="002D62F9"/>
    <w:rsid w:val="002D69E9"/>
    <w:rsid w:val="002D69F7"/>
    <w:rsid w:val="002D6C7F"/>
    <w:rsid w:val="002D7513"/>
    <w:rsid w:val="002D78B5"/>
    <w:rsid w:val="002D7EEA"/>
    <w:rsid w:val="002E0324"/>
    <w:rsid w:val="002E04EF"/>
    <w:rsid w:val="002E0BCD"/>
    <w:rsid w:val="002E0D0E"/>
    <w:rsid w:val="002E0E26"/>
    <w:rsid w:val="002E0EDB"/>
    <w:rsid w:val="002E139A"/>
    <w:rsid w:val="002E1401"/>
    <w:rsid w:val="002E15F3"/>
    <w:rsid w:val="002E16E7"/>
    <w:rsid w:val="002E1774"/>
    <w:rsid w:val="002E1A0F"/>
    <w:rsid w:val="002E1B84"/>
    <w:rsid w:val="002E1BA2"/>
    <w:rsid w:val="002E1D30"/>
    <w:rsid w:val="002E1E5A"/>
    <w:rsid w:val="002E1F90"/>
    <w:rsid w:val="002E2028"/>
    <w:rsid w:val="002E2351"/>
    <w:rsid w:val="002E29D3"/>
    <w:rsid w:val="002E2E0C"/>
    <w:rsid w:val="002E2F86"/>
    <w:rsid w:val="002E3235"/>
    <w:rsid w:val="002E3561"/>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62C"/>
    <w:rsid w:val="002E69A0"/>
    <w:rsid w:val="002E69C9"/>
    <w:rsid w:val="002E6FFD"/>
    <w:rsid w:val="002E74E7"/>
    <w:rsid w:val="002E7603"/>
    <w:rsid w:val="002E7828"/>
    <w:rsid w:val="002E7F89"/>
    <w:rsid w:val="002F0252"/>
    <w:rsid w:val="002F0850"/>
    <w:rsid w:val="002F0AD6"/>
    <w:rsid w:val="002F17F9"/>
    <w:rsid w:val="002F1889"/>
    <w:rsid w:val="002F1D35"/>
    <w:rsid w:val="002F2060"/>
    <w:rsid w:val="002F2148"/>
    <w:rsid w:val="002F2153"/>
    <w:rsid w:val="002F2821"/>
    <w:rsid w:val="002F2C08"/>
    <w:rsid w:val="002F2E75"/>
    <w:rsid w:val="002F30A5"/>
    <w:rsid w:val="002F39AB"/>
    <w:rsid w:val="002F3A05"/>
    <w:rsid w:val="002F3D31"/>
    <w:rsid w:val="002F440A"/>
    <w:rsid w:val="002F4810"/>
    <w:rsid w:val="002F4AAE"/>
    <w:rsid w:val="002F4B87"/>
    <w:rsid w:val="002F4C2C"/>
    <w:rsid w:val="002F4E1A"/>
    <w:rsid w:val="002F516B"/>
    <w:rsid w:val="002F568A"/>
    <w:rsid w:val="002F572F"/>
    <w:rsid w:val="002F5C04"/>
    <w:rsid w:val="002F5DAD"/>
    <w:rsid w:val="002F60DB"/>
    <w:rsid w:val="002F622D"/>
    <w:rsid w:val="002F6709"/>
    <w:rsid w:val="002F6D2C"/>
    <w:rsid w:val="002F7B55"/>
    <w:rsid w:val="002F7F16"/>
    <w:rsid w:val="0030001D"/>
    <w:rsid w:val="00300086"/>
    <w:rsid w:val="00300627"/>
    <w:rsid w:val="00300935"/>
    <w:rsid w:val="003009C7"/>
    <w:rsid w:val="00300A98"/>
    <w:rsid w:val="00300C7F"/>
    <w:rsid w:val="00300EC0"/>
    <w:rsid w:val="0030150F"/>
    <w:rsid w:val="00301E38"/>
    <w:rsid w:val="003020F7"/>
    <w:rsid w:val="0030264F"/>
    <w:rsid w:val="00302A18"/>
    <w:rsid w:val="00302B45"/>
    <w:rsid w:val="00303530"/>
    <w:rsid w:val="0030373A"/>
    <w:rsid w:val="00303CB5"/>
    <w:rsid w:val="00303E12"/>
    <w:rsid w:val="0030416A"/>
    <w:rsid w:val="003043B0"/>
    <w:rsid w:val="003043C9"/>
    <w:rsid w:val="003046AB"/>
    <w:rsid w:val="003048B9"/>
    <w:rsid w:val="00304B3F"/>
    <w:rsid w:val="00305217"/>
    <w:rsid w:val="0030532A"/>
    <w:rsid w:val="00305579"/>
    <w:rsid w:val="00305919"/>
    <w:rsid w:val="00305C0B"/>
    <w:rsid w:val="00305FD3"/>
    <w:rsid w:val="003061B4"/>
    <w:rsid w:val="003067B9"/>
    <w:rsid w:val="00306CDB"/>
    <w:rsid w:val="003072C0"/>
    <w:rsid w:val="00307315"/>
    <w:rsid w:val="0030735B"/>
    <w:rsid w:val="003077E6"/>
    <w:rsid w:val="003079B8"/>
    <w:rsid w:val="00307F42"/>
    <w:rsid w:val="00307FDB"/>
    <w:rsid w:val="00310183"/>
    <w:rsid w:val="003102CA"/>
    <w:rsid w:val="003107BB"/>
    <w:rsid w:val="003108E9"/>
    <w:rsid w:val="00310A50"/>
    <w:rsid w:val="00310B3F"/>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5FDB"/>
    <w:rsid w:val="003170DC"/>
    <w:rsid w:val="003174F9"/>
    <w:rsid w:val="0031776E"/>
    <w:rsid w:val="00317FEC"/>
    <w:rsid w:val="00320000"/>
    <w:rsid w:val="0032021B"/>
    <w:rsid w:val="00320379"/>
    <w:rsid w:val="00320391"/>
    <w:rsid w:val="003204A8"/>
    <w:rsid w:val="003209C1"/>
    <w:rsid w:val="00321B1D"/>
    <w:rsid w:val="00321D38"/>
    <w:rsid w:val="00321D64"/>
    <w:rsid w:val="003221DF"/>
    <w:rsid w:val="0032238F"/>
    <w:rsid w:val="003226C1"/>
    <w:rsid w:val="00322B7A"/>
    <w:rsid w:val="00322BF4"/>
    <w:rsid w:val="00322E41"/>
    <w:rsid w:val="00323798"/>
    <w:rsid w:val="0032385C"/>
    <w:rsid w:val="00323F0D"/>
    <w:rsid w:val="0032425F"/>
    <w:rsid w:val="003246B7"/>
    <w:rsid w:val="003246F2"/>
    <w:rsid w:val="00324A6C"/>
    <w:rsid w:val="00324D08"/>
    <w:rsid w:val="00324D85"/>
    <w:rsid w:val="00324E56"/>
    <w:rsid w:val="00324EC6"/>
    <w:rsid w:val="00324F15"/>
    <w:rsid w:val="00325682"/>
    <w:rsid w:val="003257DF"/>
    <w:rsid w:val="00326020"/>
    <w:rsid w:val="003260B1"/>
    <w:rsid w:val="00326282"/>
    <w:rsid w:val="00327A49"/>
    <w:rsid w:val="00327D6B"/>
    <w:rsid w:val="00327F11"/>
    <w:rsid w:val="00330035"/>
    <w:rsid w:val="0033016E"/>
    <w:rsid w:val="0033059A"/>
    <w:rsid w:val="00331285"/>
    <w:rsid w:val="00331711"/>
    <w:rsid w:val="00331960"/>
    <w:rsid w:val="00331BA9"/>
    <w:rsid w:val="003328C3"/>
    <w:rsid w:val="003330C9"/>
    <w:rsid w:val="00333154"/>
    <w:rsid w:val="00333431"/>
    <w:rsid w:val="003338C8"/>
    <w:rsid w:val="00333D60"/>
    <w:rsid w:val="003343F0"/>
    <w:rsid w:val="003346DF"/>
    <w:rsid w:val="00334B0A"/>
    <w:rsid w:val="00335914"/>
    <w:rsid w:val="00336489"/>
    <w:rsid w:val="003368A1"/>
    <w:rsid w:val="00336C9B"/>
    <w:rsid w:val="00337027"/>
    <w:rsid w:val="00337202"/>
    <w:rsid w:val="00337923"/>
    <w:rsid w:val="00337C2F"/>
    <w:rsid w:val="00337CCE"/>
    <w:rsid w:val="003403DF"/>
    <w:rsid w:val="00340D37"/>
    <w:rsid w:val="00340EB6"/>
    <w:rsid w:val="003412BE"/>
    <w:rsid w:val="00341CCE"/>
    <w:rsid w:val="003421C7"/>
    <w:rsid w:val="00342324"/>
    <w:rsid w:val="00342E53"/>
    <w:rsid w:val="00342FE6"/>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1FF"/>
    <w:rsid w:val="00346828"/>
    <w:rsid w:val="003470F0"/>
    <w:rsid w:val="003471A8"/>
    <w:rsid w:val="00347322"/>
    <w:rsid w:val="003477D0"/>
    <w:rsid w:val="00347ABB"/>
    <w:rsid w:val="00347FA0"/>
    <w:rsid w:val="00350286"/>
    <w:rsid w:val="00350E5C"/>
    <w:rsid w:val="00351409"/>
    <w:rsid w:val="003518D7"/>
    <w:rsid w:val="00352198"/>
    <w:rsid w:val="0035272D"/>
    <w:rsid w:val="00352F0A"/>
    <w:rsid w:val="003533B1"/>
    <w:rsid w:val="00353B89"/>
    <w:rsid w:val="00353C2A"/>
    <w:rsid w:val="00353E78"/>
    <w:rsid w:val="0035455E"/>
    <w:rsid w:val="003545FC"/>
    <w:rsid w:val="00355580"/>
    <w:rsid w:val="003555F5"/>
    <w:rsid w:val="0035595E"/>
    <w:rsid w:val="00355BCE"/>
    <w:rsid w:val="00355D74"/>
    <w:rsid w:val="0035655B"/>
    <w:rsid w:val="00356F1C"/>
    <w:rsid w:val="00357271"/>
    <w:rsid w:val="003575F7"/>
    <w:rsid w:val="003576DA"/>
    <w:rsid w:val="00357A02"/>
    <w:rsid w:val="00360142"/>
    <w:rsid w:val="0036023F"/>
    <w:rsid w:val="003605DA"/>
    <w:rsid w:val="00360D9A"/>
    <w:rsid w:val="0036111D"/>
    <w:rsid w:val="00361120"/>
    <w:rsid w:val="003613B6"/>
    <w:rsid w:val="0036174C"/>
    <w:rsid w:val="00361766"/>
    <w:rsid w:val="0036185F"/>
    <w:rsid w:val="0036212B"/>
    <w:rsid w:val="003621D1"/>
    <w:rsid w:val="00362687"/>
    <w:rsid w:val="00362899"/>
    <w:rsid w:val="00362E59"/>
    <w:rsid w:val="003633BD"/>
    <w:rsid w:val="003633D1"/>
    <w:rsid w:val="00363727"/>
    <w:rsid w:val="00363802"/>
    <w:rsid w:val="00364A6D"/>
    <w:rsid w:val="00364D19"/>
    <w:rsid w:val="0036524E"/>
    <w:rsid w:val="00365486"/>
    <w:rsid w:val="00365490"/>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10E4"/>
    <w:rsid w:val="003715C8"/>
    <w:rsid w:val="00371DF4"/>
    <w:rsid w:val="00372082"/>
    <w:rsid w:val="00372510"/>
    <w:rsid w:val="0037323F"/>
    <w:rsid w:val="00373D69"/>
    <w:rsid w:val="003740F8"/>
    <w:rsid w:val="0037414C"/>
    <w:rsid w:val="003744F8"/>
    <w:rsid w:val="00374608"/>
    <w:rsid w:val="003747FA"/>
    <w:rsid w:val="00374962"/>
    <w:rsid w:val="00374D2C"/>
    <w:rsid w:val="00375009"/>
    <w:rsid w:val="003753D9"/>
    <w:rsid w:val="00375655"/>
    <w:rsid w:val="00376862"/>
    <w:rsid w:val="0037703B"/>
    <w:rsid w:val="00377632"/>
    <w:rsid w:val="00377635"/>
    <w:rsid w:val="00377F32"/>
    <w:rsid w:val="003800C0"/>
    <w:rsid w:val="0038025A"/>
    <w:rsid w:val="003802F5"/>
    <w:rsid w:val="00380556"/>
    <w:rsid w:val="003806A4"/>
    <w:rsid w:val="0038094F"/>
    <w:rsid w:val="003809A9"/>
    <w:rsid w:val="003815A9"/>
    <w:rsid w:val="003816C7"/>
    <w:rsid w:val="003819DD"/>
    <w:rsid w:val="00381F2F"/>
    <w:rsid w:val="003820E0"/>
    <w:rsid w:val="00382157"/>
    <w:rsid w:val="0038237D"/>
    <w:rsid w:val="00382451"/>
    <w:rsid w:val="00382D91"/>
    <w:rsid w:val="00382E96"/>
    <w:rsid w:val="00382EFA"/>
    <w:rsid w:val="003830EF"/>
    <w:rsid w:val="0038320C"/>
    <w:rsid w:val="003837CA"/>
    <w:rsid w:val="00383A18"/>
    <w:rsid w:val="00383CE1"/>
    <w:rsid w:val="003840E9"/>
    <w:rsid w:val="003842BC"/>
    <w:rsid w:val="003844FB"/>
    <w:rsid w:val="0038571E"/>
    <w:rsid w:val="003861A3"/>
    <w:rsid w:val="00386814"/>
    <w:rsid w:val="003868BD"/>
    <w:rsid w:val="00386A6E"/>
    <w:rsid w:val="00386BFF"/>
    <w:rsid w:val="00387592"/>
    <w:rsid w:val="00387A21"/>
    <w:rsid w:val="00387ADD"/>
    <w:rsid w:val="00390913"/>
    <w:rsid w:val="00391401"/>
    <w:rsid w:val="0039149B"/>
    <w:rsid w:val="003918FC"/>
    <w:rsid w:val="00391D4E"/>
    <w:rsid w:val="00391DB1"/>
    <w:rsid w:val="00391F91"/>
    <w:rsid w:val="00392147"/>
    <w:rsid w:val="00392A3C"/>
    <w:rsid w:val="0039305C"/>
    <w:rsid w:val="003937FB"/>
    <w:rsid w:val="00394035"/>
    <w:rsid w:val="003941D7"/>
    <w:rsid w:val="00394354"/>
    <w:rsid w:val="0039496D"/>
    <w:rsid w:val="00394D98"/>
    <w:rsid w:val="00394ED2"/>
    <w:rsid w:val="003960F9"/>
    <w:rsid w:val="003964D2"/>
    <w:rsid w:val="00396AA6"/>
    <w:rsid w:val="00397504"/>
    <w:rsid w:val="0039769A"/>
    <w:rsid w:val="00397A3B"/>
    <w:rsid w:val="00397EDD"/>
    <w:rsid w:val="003A004C"/>
    <w:rsid w:val="003A02BB"/>
    <w:rsid w:val="003A0BE6"/>
    <w:rsid w:val="003A0E09"/>
    <w:rsid w:val="003A103B"/>
    <w:rsid w:val="003A1093"/>
    <w:rsid w:val="003A13E3"/>
    <w:rsid w:val="003A17E5"/>
    <w:rsid w:val="003A198B"/>
    <w:rsid w:val="003A1B5A"/>
    <w:rsid w:val="003A1FE5"/>
    <w:rsid w:val="003A22D2"/>
    <w:rsid w:val="003A2744"/>
    <w:rsid w:val="003A2758"/>
    <w:rsid w:val="003A2A0F"/>
    <w:rsid w:val="003A2B15"/>
    <w:rsid w:val="003A2C08"/>
    <w:rsid w:val="003A2CBF"/>
    <w:rsid w:val="003A3030"/>
    <w:rsid w:val="003A4B7E"/>
    <w:rsid w:val="003A5226"/>
    <w:rsid w:val="003A5B7D"/>
    <w:rsid w:val="003A5B82"/>
    <w:rsid w:val="003A5FC7"/>
    <w:rsid w:val="003A5FD6"/>
    <w:rsid w:val="003A675E"/>
    <w:rsid w:val="003A6A43"/>
    <w:rsid w:val="003A70F2"/>
    <w:rsid w:val="003A787D"/>
    <w:rsid w:val="003A7A2C"/>
    <w:rsid w:val="003A7D6F"/>
    <w:rsid w:val="003A7D8B"/>
    <w:rsid w:val="003A7F5A"/>
    <w:rsid w:val="003B09D1"/>
    <w:rsid w:val="003B0F37"/>
    <w:rsid w:val="003B112C"/>
    <w:rsid w:val="003B1204"/>
    <w:rsid w:val="003B1777"/>
    <w:rsid w:val="003B183A"/>
    <w:rsid w:val="003B1EE1"/>
    <w:rsid w:val="003B22C8"/>
    <w:rsid w:val="003B244F"/>
    <w:rsid w:val="003B2D64"/>
    <w:rsid w:val="003B2F3A"/>
    <w:rsid w:val="003B3192"/>
    <w:rsid w:val="003B32BF"/>
    <w:rsid w:val="003B334E"/>
    <w:rsid w:val="003B3EC8"/>
    <w:rsid w:val="003B4181"/>
    <w:rsid w:val="003B44F3"/>
    <w:rsid w:val="003B48C5"/>
    <w:rsid w:val="003B4EE8"/>
    <w:rsid w:val="003B4F7D"/>
    <w:rsid w:val="003B51FA"/>
    <w:rsid w:val="003B5426"/>
    <w:rsid w:val="003B562C"/>
    <w:rsid w:val="003B5832"/>
    <w:rsid w:val="003B5D24"/>
    <w:rsid w:val="003B673A"/>
    <w:rsid w:val="003B68F3"/>
    <w:rsid w:val="003B6B9F"/>
    <w:rsid w:val="003B703C"/>
    <w:rsid w:val="003B7193"/>
    <w:rsid w:val="003B71D7"/>
    <w:rsid w:val="003B7425"/>
    <w:rsid w:val="003C07CC"/>
    <w:rsid w:val="003C0C5D"/>
    <w:rsid w:val="003C1006"/>
    <w:rsid w:val="003C1934"/>
    <w:rsid w:val="003C19B3"/>
    <w:rsid w:val="003C25C7"/>
    <w:rsid w:val="003C2E68"/>
    <w:rsid w:val="003C374F"/>
    <w:rsid w:val="003C3827"/>
    <w:rsid w:val="003C3935"/>
    <w:rsid w:val="003C3CD5"/>
    <w:rsid w:val="003C4AB8"/>
    <w:rsid w:val="003C4BDD"/>
    <w:rsid w:val="003C4CE5"/>
    <w:rsid w:val="003C4EE1"/>
    <w:rsid w:val="003C5197"/>
    <w:rsid w:val="003C54FA"/>
    <w:rsid w:val="003C60F6"/>
    <w:rsid w:val="003C6165"/>
    <w:rsid w:val="003C62D0"/>
    <w:rsid w:val="003C66FD"/>
    <w:rsid w:val="003C6974"/>
    <w:rsid w:val="003C6F0E"/>
    <w:rsid w:val="003C7587"/>
    <w:rsid w:val="003C763F"/>
    <w:rsid w:val="003C7A40"/>
    <w:rsid w:val="003C7A8E"/>
    <w:rsid w:val="003D0559"/>
    <w:rsid w:val="003D0579"/>
    <w:rsid w:val="003D09CF"/>
    <w:rsid w:val="003D0F22"/>
    <w:rsid w:val="003D104F"/>
    <w:rsid w:val="003D1685"/>
    <w:rsid w:val="003D18B2"/>
    <w:rsid w:val="003D1DAA"/>
    <w:rsid w:val="003D2034"/>
    <w:rsid w:val="003D3066"/>
    <w:rsid w:val="003D33B6"/>
    <w:rsid w:val="003D35BE"/>
    <w:rsid w:val="003D4FC0"/>
    <w:rsid w:val="003D5157"/>
    <w:rsid w:val="003D51D2"/>
    <w:rsid w:val="003D5267"/>
    <w:rsid w:val="003D6C1C"/>
    <w:rsid w:val="003D7379"/>
    <w:rsid w:val="003D760D"/>
    <w:rsid w:val="003D7CFF"/>
    <w:rsid w:val="003E0D6C"/>
    <w:rsid w:val="003E1DA0"/>
    <w:rsid w:val="003E272D"/>
    <w:rsid w:val="003E2856"/>
    <w:rsid w:val="003E2883"/>
    <w:rsid w:val="003E32A4"/>
    <w:rsid w:val="003E3785"/>
    <w:rsid w:val="003E3B13"/>
    <w:rsid w:val="003E4672"/>
    <w:rsid w:val="003E4EF4"/>
    <w:rsid w:val="003E532E"/>
    <w:rsid w:val="003E5ECD"/>
    <w:rsid w:val="003E6104"/>
    <w:rsid w:val="003E61B4"/>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1CD"/>
    <w:rsid w:val="003F45FB"/>
    <w:rsid w:val="003F4C68"/>
    <w:rsid w:val="003F5A85"/>
    <w:rsid w:val="003F68CD"/>
    <w:rsid w:val="003F6E18"/>
    <w:rsid w:val="003F6F83"/>
    <w:rsid w:val="003F7216"/>
    <w:rsid w:val="003F785F"/>
    <w:rsid w:val="003F78DC"/>
    <w:rsid w:val="003F79CE"/>
    <w:rsid w:val="003F7A97"/>
    <w:rsid w:val="004005AC"/>
    <w:rsid w:val="0040082E"/>
    <w:rsid w:val="004009F8"/>
    <w:rsid w:val="0040139C"/>
    <w:rsid w:val="004016A5"/>
    <w:rsid w:val="004016BE"/>
    <w:rsid w:val="0040187A"/>
    <w:rsid w:val="00401ABA"/>
    <w:rsid w:val="00401BCA"/>
    <w:rsid w:val="00401C70"/>
    <w:rsid w:val="00402093"/>
    <w:rsid w:val="004027DD"/>
    <w:rsid w:val="00403098"/>
    <w:rsid w:val="00403377"/>
    <w:rsid w:val="0040339D"/>
    <w:rsid w:val="00403797"/>
    <w:rsid w:val="004039D3"/>
    <w:rsid w:val="0040416F"/>
    <w:rsid w:val="004041BE"/>
    <w:rsid w:val="00404455"/>
    <w:rsid w:val="00404637"/>
    <w:rsid w:val="00404A74"/>
    <w:rsid w:val="004053B4"/>
    <w:rsid w:val="004058F9"/>
    <w:rsid w:val="00405B95"/>
    <w:rsid w:val="00405C8D"/>
    <w:rsid w:val="00405D8D"/>
    <w:rsid w:val="00405DEB"/>
    <w:rsid w:val="0040608A"/>
    <w:rsid w:val="00406580"/>
    <w:rsid w:val="00406ADF"/>
    <w:rsid w:val="00406B09"/>
    <w:rsid w:val="00406BF8"/>
    <w:rsid w:val="00406C7A"/>
    <w:rsid w:val="00407409"/>
    <w:rsid w:val="00407676"/>
    <w:rsid w:val="00407A30"/>
    <w:rsid w:val="00407F37"/>
    <w:rsid w:val="00407FB1"/>
    <w:rsid w:val="00410016"/>
    <w:rsid w:val="004101D0"/>
    <w:rsid w:val="00410AB0"/>
    <w:rsid w:val="00410E3E"/>
    <w:rsid w:val="004118BC"/>
    <w:rsid w:val="00411BFD"/>
    <w:rsid w:val="00411FCA"/>
    <w:rsid w:val="00411FF4"/>
    <w:rsid w:val="0041238D"/>
    <w:rsid w:val="004125B2"/>
    <w:rsid w:val="0041278F"/>
    <w:rsid w:val="0041291F"/>
    <w:rsid w:val="00412D0B"/>
    <w:rsid w:val="00412E49"/>
    <w:rsid w:val="00412F4F"/>
    <w:rsid w:val="0041324D"/>
    <w:rsid w:val="00413501"/>
    <w:rsid w:val="004136C8"/>
    <w:rsid w:val="0041390C"/>
    <w:rsid w:val="00413DC8"/>
    <w:rsid w:val="0041404D"/>
    <w:rsid w:val="004140F7"/>
    <w:rsid w:val="004144B6"/>
    <w:rsid w:val="00414BF0"/>
    <w:rsid w:val="00414DAA"/>
    <w:rsid w:val="00414E05"/>
    <w:rsid w:val="0041529A"/>
    <w:rsid w:val="00415933"/>
    <w:rsid w:val="00415A4D"/>
    <w:rsid w:val="00416193"/>
    <w:rsid w:val="004163B3"/>
    <w:rsid w:val="0041687B"/>
    <w:rsid w:val="00416D11"/>
    <w:rsid w:val="004177DF"/>
    <w:rsid w:val="00417BBA"/>
    <w:rsid w:val="00420BC1"/>
    <w:rsid w:val="00420D79"/>
    <w:rsid w:val="0042113F"/>
    <w:rsid w:val="004216A1"/>
    <w:rsid w:val="00421A9A"/>
    <w:rsid w:val="00421DEC"/>
    <w:rsid w:val="00421DF5"/>
    <w:rsid w:val="00421E7A"/>
    <w:rsid w:val="00422153"/>
    <w:rsid w:val="00422645"/>
    <w:rsid w:val="0042335A"/>
    <w:rsid w:val="004233D4"/>
    <w:rsid w:val="00423735"/>
    <w:rsid w:val="00423D41"/>
    <w:rsid w:val="00423E7D"/>
    <w:rsid w:val="0042400D"/>
    <w:rsid w:val="004240A0"/>
    <w:rsid w:val="00424537"/>
    <w:rsid w:val="00424DAC"/>
    <w:rsid w:val="004253EF"/>
    <w:rsid w:val="004257F1"/>
    <w:rsid w:val="00425867"/>
    <w:rsid w:val="00425D0C"/>
    <w:rsid w:val="00425FFC"/>
    <w:rsid w:val="004260A4"/>
    <w:rsid w:val="004265F4"/>
    <w:rsid w:val="004269F6"/>
    <w:rsid w:val="00426D7F"/>
    <w:rsid w:val="0042747F"/>
    <w:rsid w:val="00427A7B"/>
    <w:rsid w:val="00427ACB"/>
    <w:rsid w:val="0043038B"/>
    <w:rsid w:val="00430B09"/>
    <w:rsid w:val="00430DB6"/>
    <w:rsid w:val="004317F8"/>
    <w:rsid w:val="00431806"/>
    <w:rsid w:val="00431C1B"/>
    <w:rsid w:val="004329C7"/>
    <w:rsid w:val="00432AAD"/>
    <w:rsid w:val="00432EAC"/>
    <w:rsid w:val="00433264"/>
    <w:rsid w:val="0043341E"/>
    <w:rsid w:val="00433538"/>
    <w:rsid w:val="00433BD6"/>
    <w:rsid w:val="00434079"/>
    <w:rsid w:val="00434563"/>
    <w:rsid w:val="00434939"/>
    <w:rsid w:val="00434A9D"/>
    <w:rsid w:val="00434CE0"/>
    <w:rsid w:val="004350AB"/>
    <w:rsid w:val="00435152"/>
    <w:rsid w:val="00435492"/>
    <w:rsid w:val="00435D7E"/>
    <w:rsid w:val="0043602C"/>
    <w:rsid w:val="00436317"/>
    <w:rsid w:val="004368EF"/>
    <w:rsid w:val="00436F68"/>
    <w:rsid w:val="00437327"/>
    <w:rsid w:val="0043749B"/>
    <w:rsid w:val="00437505"/>
    <w:rsid w:val="0043759F"/>
    <w:rsid w:val="00437893"/>
    <w:rsid w:val="00437C7A"/>
    <w:rsid w:val="00437EA1"/>
    <w:rsid w:val="00440144"/>
    <w:rsid w:val="004401CB"/>
    <w:rsid w:val="00440318"/>
    <w:rsid w:val="00440521"/>
    <w:rsid w:val="00440A41"/>
    <w:rsid w:val="00441172"/>
    <w:rsid w:val="0044189E"/>
    <w:rsid w:val="00441B10"/>
    <w:rsid w:val="004423D7"/>
    <w:rsid w:val="00443279"/>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5F8B"/>
    <w:rsid w:val="004466F4"/>
    <w:rsid w:val="0044680F"/>
    <w:rsid w:val="00450C27"/>
    <w:rsid w:val="00450E93"/>
    <w:rsid w:val="00450F8A"/>
    <w:rsid w:val="00451AB6"/>
    <w:rsid w:val="00451CF0"/>
    <w:rsid w:val="004520B9"/>
    <w:rsid w:val="004522EB"/>
    <w:rsid w:val="00452311"/>
    <w:rsid w:val="00452D1E"/>
    <w:rsid w:val="00452D35"/>
    <w:rsid w:val="00452DDE"/>
    <w:rsid w:val="004537CB"/>
    <w:rsid w:val="00454403"/>
    <w:rsid w:val="0045441A"/>
    <w:rsid w:val="004544C6"/>
    <w:rsid w:val="004545ED"/>
    <w:rsid w:val="00454FC3"/>
    <w:rsid w:val="00455407"/>
    <w:rsid w:val="004557C5"/>
    <w:rsid w:val="004559C0"/>
    <w:rsid w:val="00455A42"/>
    <w:rsid w:val="00455B82"/>
    <w:rsid w:val="00455CC5"/>
    <w:rsid w:val="00455FA2"/>
    <w:rsid w:val="00456AE0"/>
    <w:rsid w:val="0045707A"/>
    <w:rsid w:val="00457396"/>
    <w:rsid w:val="00457866"/>
    <w:rsid w:val="00457C02"/>
    <w:rsid w:val="00460111"/>
    <w:rsid w:val="004601C8"/>
    <w:rsid w:val="004603D2"/>
    <w:rsid w:val="00460730"/>
    <w:rsid w:val="0046081A"/>
    <w:rsid w:val="00460879"/>
    <w:rsid w:val="00461830"/>
    <w:rsid w:val="0046190F"/>
    <w:rsid w:val="00461B98"/>
    <w:rsid w:val="00461EFF"/>
    <w:rsid w:val="00462245"/>
    <w:rsid w:val="0046237F"/>
    <w:rsid w:val="00462FA8"/>
    <w:rsid w:val="00462FDE"/>
    <w:rsid w:val="00463834"/>
    <w:rsid w:val="00463B62"/>
    <w:rsid w:val="00463B87"/>
    <w:rsid w:val="004640D7"/>
    <w:rsid w:val="00464A8C"/>
    <w:rsid w:val="00465581"/>
    <w:rsid w:val="00465A6A"/>
    <w:rsid w:val="00465E60"/>
    <w:rsid w:val="00466193"/>
    <w:rsid w:val="00466695"/>
    <w:rsid w:val="004669C4"/>
    <w:rsid w:val="004671F4"/>
    <w:rsid w:val="0046794A"/>
    <w:rsid w:val="00467AE9"/>
    <w:rsid w:val="00467F5E"/>
    <w:rsid w:val="0047014E"/>
    <w:rsid w:val="00470908"/>
    <w:rsid w:val="00470C53"/>
    <w:rsid w:val="00470D83"/>
    <w:rsid w:val="004710A4"/>
    <w:rsid w:val="004715E3"/>
    <w:rsid w:val="004717CD"/>
    <w:rsid w:val="004717E6"/>
    <w:rsid w:val="004719C5"/>
    <w:rsid w:val="004721A1"/>
    <w:rsid w:val="004721FB"/>
    <w:rsid w:val="004725D3"/>
    <w:rsid w:val="00472616"/>
    <w:rsid w:val="0047269B"/>
    <w:rsid w:val="0047291D"/>
    <w:rsid w:val="004730A3"/>
    <w:rsid w:val="00473100"/>
    <w:rsid w:val="004735B4"/>
    <w:rsid w:val="004737A0"/>
    <w:rsid w:val="00473DD4"/>
    <w:rsid w:val="00474076"/>
    <w:rsid w:val="004740E3"/>
    <w:rsid w:val="00474EEB"/>
    <w:rsid w:val="004750EB"/>
    <w:rsid w:val="00475152"/>
    <w:rsid w:val="00475280"/>
    <w:rsid w:val="0047583E"/>
    <w:rsid w:val="00476CDC"/>
    <w:rsid w:val="00476EB5"/>
    <w:rsid w:val="00477179"/>
    <w:rsid w:val="004774C3"/>
    <w:rsid w:val="00477629"/>
    <w:rsid w:val="0047765B"/>
    <w:rsid w:val="004779FD"/>
    <w:rsid w:val="00477AE0"/>
    <w:rsid w:val="00480103"/>
    <w:rsid w:val="004801F7"/>
    <w:rsid w:val="004802F5"/>
    <w:rsid w:val="004804DF"/>
    <w:rsid w:val="00480527"/>
    <w:rsid w:val="004805EE"/>
    <w:rsid w:val="0048094F"/>
    <w:rsid w:val="00480F27"/>
    <w:rsid w:val="00481090"/>
    <w:rsid w:val="00481548"/>
    <w:rsid w:val="0048175D"/>
    <w:rsid w:val="00481AAB"/>
    <w:rsid w:val="00481E3A"/>
    <w:rsid w:val="00481E85"/>
    <w:rsid w:val="004821A8"/>
    <w:rsid w:val="00482703"/>
    <w:rsid w:val="00483F28"/>
    <w:rsid w:val="0048456D"/>
    <w:rsid w:val="00484B91"/>
    <w:rsid w:val="00485287"/>
    <w:rsid w:val="004861F1"/>
    <w:rsid w:val="00486660"/>
    <w:rsid w:val="004866BA"/>
    <w:rsid w:val="004872B9"/>
    <w:rsid w:val="00487899"/>
    <w:rsid w:val="00487AD0"/>
    <w:rsid w:val="00487DE3"/>
    <w:rsid w:val="00487FE9"/>
    <w:rsid w:val="004900B8"/>
    <w:rsid w:val="004903AB"/>
    <w:rsid w:val="00490795"/>
    <w:rsid w:val="0049089A"/>
    <w:rsid w:val="00490A62"/>
    <w:rsid w:val="00490B3E"/>
    <w:rsid w:val="00490FD2"/>
    <w:rsid w:val="004915BC"/>
    <w:rsid w:val="00491C3D"/>
    <w:rsid w:val="004920CD"/>
    <w:rsid w:val="00492238"/>
    <w:rsid w:val="004924C5"/>
    <w:rsid w:val="00492AA9"/>
    <w:rsid w:val="00492CB5"/>
    <w:rsid w:val="00492DDA"/>
    <w:rsid w:val="0049345B"/>
    <w:rsid w:val="00493917"/>
    <w:rsid w:val="004939C8"/>
    <w:rsid w:val="00493A98"/>
    <w:rsid w:val="00493E3B"/>
    <w:rsid w:val="00493FD6"/>
    <w:rsid w:val="00494131"/>
    <w:rsid w:val="004943FD"/>
    <w:rsid w:val="004949B3"/>
    <w:rsid w:val="00494C57"/>
    <w:rsid w:val="0049563A"/>
    <w:rsid w:val="0049575B"/>
    <w:rsid w:val="004958AC"/>
    <w:rsid w:val="00495DF9"/>
    <w:rsid w:val="0049607F"/>
    <w:rsid w:val="0049685E"/>
    <w:rsid w:val="004968B1"/>
    <w:rsid w:val="00496E88"/>
    <w:rsid w:val="00496F91"/>
    <w:rsid w:val="00496FD2"/>
    <w:rsid w:val="00497021"/>
    <w:rsid w:val="00497255"/>
    <w:rsid w:val="004979ED"/>
    <w:rsid w:val="00497F76"/>
    <w:rsid w:val="004A008A"/>
    <w:rsid w:val="004A08A6"/>
    <w:rsid w:val="004A0912"/>
    <w:rsid w:val="004A0B8A"/>
    <w:rsid w:val="004A1264"/>
    <w:rsid w:val="004A192C"/>
    <w:rsid w:val="004A1AF6"/>
    <w:rsid w:val="004A1B65"/>
    <w:rsid w:val="004A22CB"/>
    <w:rsid w:val="004A2398"/>
    <w:rsid w:val="004A3408"/>
    <w:rsid w:val="004A35DF"/>
    <w:rsid w:val="004A3B81"/>
    <w:rsid w:val="004A3F77"/>
    <w:rsid w:val="004A4068"/>
    <w:rsid w:val="004A4B6E"/>
    <w:rsid w:val="004A5616"/>
    <w:rsid w:val="004A5690"/>
    <w:rsid w:val="004A5DFB"/>
    <w:rsid w:val="004A6FE7"/>
    <w:rsid w:val="004A7033"/>
    <w:rsid w:val="004A7B30"/>
    <w:rsid w:val="004B0167"/>
    <w:rsid w:val="004B0281"/>
    <w:rsid w:val="004B0D28"/>
    <w:rsid w:val="004B1324"/>
    <w:rsid w:val="004B1603"/>
    <w:rsid w:val="004B1716"/>
    <w:rsid w:val="004B1E82"/>
    <w:rsid w:val="004B2F8B"/>
    <w:rsid w:val="004B33C4"/>
    <w:rsid w:val="004B389F"/>
    <w:rsid w:val="004B3D43"/>
    <w:rsid w:val="004B434A"/>
    <w:rsid w:val="004B46C1"/>
    <w:rsid w:val="004B4A5A"/>
    <w:rsid w:val="004B5610"/>
    <w:rsid w:val="004B5AC2"/>
    <w:rsid w:val="004B6B75"/>
    <w:rsid w:val="004B74E7"/>
    <w:rsid w:val="004B7B13"/>
    <w:rsid w:val="004B7B62"/>
    <w:rsid w:val="004B7CDE"/>
    <w:rsid w:val="004C01D1"/>
    <w:rsid w:val="004C107B"/>
    <w:rsid w:val="004C2391"/>
    <w:rsid w:val="004C2563"/>
    <w:rsid w:val="004C3341"/>
    <w:rsid w:val="004C36DC"/>
    <w:rsid w:val="004C3FC3"/>
    <w:rsid w:val="004C41AD"/>
    <w:rsid w:val="004C4F2B"/>
    <w:rsid w:val="004C570D"/>
    <w:rsid w:val="004C576D"/>
    <w:rsid w:val="004C57F4"/>
    <w:rsid w:val="004C5F9E"/>
    <w:rsid w:val="004C608A"/>
    <w:rsid w:val="004C64EB"/>
    <w:rsid w:val="004C6B36"/>
    <w:rsid w:val="004C6C98"/>
    <w:rsid w:val="004C6E87"/>
    <w:rsid w:val="004C74F4"/>
    <w:rsid w:val="004C78E1"/>
    <w:rsid w:val="004D0226"/>
    <w:rsid w:val="004D09D2"/>
    <w:rsid w:val="004D0EBD"/>
    <w:rsid w:val="004D0F6E"/>
    <w:rsid w:val="004D1191"/>
    <w:rsid w:val="004D15F3"/>
    <w:rsid w:val="004D17FB"/>
    <w:rsid w:val="004D1FC8"/>
    <w:rsid w:val="004D22D3"/>
    <w:rsid w:val="004D244C"/>
    <w:rsid w:val="004D25DC"/>
    <w:rsid w:val="004D3850"/>
    <w:rsid w:val="004D3CF8"/>
    <w:rsid w:val="004D3E57"/>
    <w:rsid w:val="004D4715"/>
    <w:rsid w:val="004D4AC6"/>
    <w:rsid w:val="004D4AE4"/>
    <w:rsid w:val="004D4B2C"/>
    <w:rsid w:val="004D5F9B"/>
    <w:rsid w:val="004D6254"/>
    <w:rsid w:val="004D67C7"/>
    <w:rsid w:val="004D7327"/>
    <w:rsid w:val="004D738B"/>
    <w:rsid w:val="004D7ACD"/>
    <w:rsid w:val="004D7B8E"/>
    <w:rsid w:val="004D7E93"/>
    <w:rsid w:val="004D7F48"/>
    <w:rsid w:val="004E01EC"/>
    <w:rsid w:val="004E053A"/>
    <w:rsid w:val="004E05B5"/>
    <w:rsid w:val="004E0870"/>
    <w:rsid w:val="004E1B2F"/>
    <w:rsid w:val="004E221B"/>
    <w:rsid w:val="004E2B92"/>
    <w:rsid w:val="004E2C2B"/>
    <w:rsid w:val="004E30D2"/>
    <w:rsid w:val="004E3386"/>
    <w:rsid w:val="004E3951"/>
    <w:rsid w:val="004E3E13"/>
    <w:rsid w:val="004E4344"/>
    <w:rsid w:val="004E4C96"/>
    <w:rsid w:val="004E4D4F"/>
    <w:rsid w:val="004E52BB"/>
    <w:rsid w:val="004E588E"/>
    <w:rsid w:val="004E5A00"/>
    <w:rsid w:val="004E5A67"/>
    <w:rsid w:val="004E60C7"/>
    <w:rsid w:val="004E6B46"/>
    <w:rsid w:val="004E6D20"/>
    <w:rsid w:val="004E7029"/>
    <w:rsid w:val="004E7271"/>
    <w:rsid w:val="004E7534"/>
    <w:rsid w:val="004E7823"/>
    <w:rsid w:val="004E7D3A"/>
    <w:rsid w:val="004E7E1A"/>
    <w:rsid w:val="004F0145"/>
    <w:rsid w:val="004F0BD5"/>
    <w:rsid w:val="004F0D04"/>
    <w:rsid w:val="004F0F39"/>
    <w:rsid w:val="004F0F3E"/>
    <w:rsid w:val="004F0F7A"/>
    <w:rsid w:val="004F161C"/>
    <w:rsid w:val="004F19BB"/>
    <w:rsid w:val="004F1D9B"/>
    <w:rsid w:val="004F1F2D"/>
    <w:rsid w:val="004F21B1"/>
    <w:rsid w:val="004F2BA6"/>
    <w:rsid w:val="004F2BB8"/>
    <w:rsid w:val="004F304F"/>
    <w:rsid w:val="004F3559"/>
    <w:rsid w:val="004F3AFF"/>
    <w:rsid w:val="004F3C2B"/>
    <w:rsid w:val="004F40E0"/>
    <w:rsid w:val="004F410F"/>
    <w:rsid w:val="004F426E"/>
    <w:rsid w:val="004F438C"/>
    <w:rsid w:val="004F43A4"/>
    <w:rsid w:val="004F4671"/>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2D4"/>
    <w:rsid w:val="004F7501"/>
    <w:rsid w:val="004F7996"/>
    <w:rsid w:val="004F7DE8"/>
    <w:rsid w:val="005000C2"/>
    <w:rsid w:val="00500833"/>
    <w:rsid w:val="00500C81"/>
    <w:rsid w:val="0050163C"/>
    <w:rsid w:val="00501BAE"/>
    <w:rsid w:val="005024B1"/>
    <w:rsid w:val="0050260B"/>
    <w:rsid w:val="00502701"/>
    <w:rsid w:val="00502E13"/>
    <w:rsid w:val="00502FA3"/>
    <w:rsid w:val="0050359E"/>
    <w:rsid w:val="00503DD5"/>
    <w:rsid w:val="00503E03"/>
    <w:rsid w:val="00504027"/>
    <w:rsid w:val="00504A4B"/>
    <w:rsid w:val="00504C1C"/>
    <w:rsid w:val="00505613"/>
    <w:rsid w:val="005057F9"/>
    <w:rsid w:val="005061F6"/>
    <w:rsid w:val="00506B8C"/>
    <w:rsid w:val="0050729F"/>
    <w:rsid w:val="005074AF"/>
    <w:rsid w:val="005075E5"/>
    <w:rsid w:val="005079AD"/>
    <w:rsid w:val="00507F75"/>
    <w:rsid w:val="0051010E"/>
    <w:rsid w:val="00510351"/>
    <w:rsid w:val="005107EF"/>
    <w:rsid w:val="00510D90"/>
    <w:rsid w:val="0051143A"/>
    <w:rsid w:val="00511675"/>
    <w:rsid w:val="005122E7"/>
    <w:rsid w:val="00513143"/>
    <w:rsid w:val="0051321F"/>
    <w:rsid w:val="00513E5B"/>
    <w:rsid w:val="0051465D"/>
    <w:rsid w:val="00514BD4"/>
    <w:rsid w:val="00514E20"/>
    <w:rsid w:val="00514E89"/>
    <w:rsid w:val="00515220"/>
    <w:rsid w:val="005157B7"/>
    <w:rsid w:val="00515999"/>
    <w:rsid w:val="00515CF6"/>
    <w:rsid w:val="00516051"/>
    <w:rsid w:val="00517ABB"/>
    <w:rsid w:val="00520B67"/>
    <w:rsid w:val="00520C96"/>
    <w:rsid w:val="00521002"/>
    <w:rsid w:val="0052102D"/>
    <w:rsid w:val="00521078"/>
    <w:rsid w:val="00521320"/>
    <w:rsid w:val="0052175C"/>
    <w:rsid w:val="00521D51"/>
    <w:rsid w:val="00522629"/>
    <w:rsid w:val="00522854"/>
    <w:rsid w:val="00523819"/>
    <w:rsid w:val="00523B1B"/>
    <w:rsid w:val="00524525"/>
    <w:rsid w:val="00524531"/>
    <w:rsid w:val="005247AB"/>
    <w:rsid w:val="005247DB"/>
    <w:rsid w:val="00524B2B"/>
    <w:rsid w:val="0052520C"/>
    <w:rsid w:val="0052536B"/>
    <w:rsid w:val="005253DD"/>
    <w:rsid w:val="005254B6"/>
    <w:rsid w:val="00525A56"/>
    <w:rsid w:val="00525BCA"/>
    <w:rsid w:val="005260D2"/>
    <w:rsid w:val="0052652E"/>
    <w:rsid w:val="005267BE"/>
    <w:rsid w:val="00526890"/>
    <w:rsid w:val="00526C1B"/>
    <w:rsid w:val="00526E5A"/>
    <w:rsid w:val="00527330"/>
    <w:rsid w:val="0052761F"/>
    <w:rsid w:val="00527A89"/>
    <w:rsid w:val="00527D4B"/>
    <w:rsid w:val="00527D6C"/>
    <w:rsid w:val="0053047F"/>
    <w:rsid w:val="005305A0"/>
    <w:rsid w:val="0053082E"/>
    <w:rsid w:val="00530CB3"/>
    <w:rsid w:val="00530F32"/>
    <w:rsid w:val="005314B1"/>
    <w:rsid w:val="005317C8"/>
    <w:rsid w:val="005321B6"/>
    <w:rsid w:val="005322A9"/>
    <w:rsid w:val="005323E3"/>
    <w:rsid w:val="005324C3"/>
    <w:rsid w:val="005324E3"/>
    <w:rsid w:val="00532C40"/>
    <w:rsid w:val="00532CDB"/>
    <w:rsid w:val="00532E97"/>
    <w:rsid w:val="00533566"/>
    <w:rsid w:val="0053359F"/>
    <w:rsid w:val="0053379A"/>
    <w:rsid w:val="00533D68"/>
    <w:rsid w:val="00533E7D"/>
    <w:rsid w:val="00534781"/>
    <w:rsid w:val="00534D0D"/>
    <w:rsid w:val="00534E09"/>
    <w:rsid w:val="005350EE"/>
    <w:rsid w:val="00536080"/>
    <w:rsid w:val="0053707A"/>
    <w:rsid w:val="005370D9"/>
    <w:rsid w:val="00537118"/>
    <w:rsid w:val="0053739A"/>
    <w:rsid w:val="005403DF"/>
    <w:rsid w:val="0054078C"/>
    <w:rsid w:val="005407BF"/>
    <w:rsid w:val="00540AAA"/>
    <w:rsid w:val="005415A6"/>
    <w:rsid w:val="005415D1"/>
    <w:rsid w:val="005421B0"/>
    <w:rsid w:val="0054223D"/>
    <w:rsid w:val="005428D2"/>
    <w:rsid w:val="0054293C"/>
    <w:rsid w:val="00543767"/>
    <w:rsid w:val="00543AC7"/>
    <w:rsid w:val="00543FEB"/>
    <w:rsid w:val="0054400D"/>
    <w:rsid w:val="0054429D"/>
    <w:rsid w:val="00544469"/>
    <w:rsid w:val="005445AB"/>
    <w:rsid w:val="005447C5"/>
    <w:rsid w:val="00544BAE"/>
    <w:rsid w:val="00544C4A"/>
    <w:rsid w:val="00545CCD"/>
    <w:rsid w:val="005460F8"/>
    <w:rsid w:val="0054672B"/>
    <w:rsid w:val="005467A7"/>
    <w:rsid w:val="00546AF3"/>
    <w:rsid w:val="00547930"/>
    <w:rsid w:val="00547A34"/>
    <w:rsid w:val="00547C9E"/>
    <w:rsid w:val="00547D9A"/>
    <w:rsid w:val="005500CE"/>
    <w:rsid w:val="005503FB"/>
    <w:rsid w:val="005511EF"/>
    <w:rsid w:val="005512FC"/>
    <w:rsid w:val="0055164A"/>
    <w:rsid w:val="005523CB"/>
    <w:rsid w:val="0055251D"/>
    <w:rsid w:val="00552BDC"/>
    <w:rsid w:val="00552D3D"/>
    <w:rsid w:val="00552F96"/>
    <w:rsid w:val="00553778"/>
    <w:rsid w:val="00553FFD"/>
    <w:rsid w:val="00554071"/>
    <w:rsid w:val="00554486"/>
    <w:rsid w:val="00554679"/>
    <w:rsid w:val="005547DD"/>
    <w:rsid w:val="0055480C"/>
    <w:rsid w:val="00554BC5"/>
    <w:rsid w:val="00554E3C"/>
    <w:rsid w:val="00555205"/>
    <w:rsid w:val="005553C9"/>
    <w:rsid w:val="00556026"/>
    <w:rsid w:val="005561FE"/>
    <w:rsid w:val="0055634B"/>
    <w:rsid w:val="00556431"/>
    <w:rsid w:val="0055692F"/>
    <w:rsid w:val="00556C1E"/>
    <w:rsid w:val="00556E7B"/>
    <w:rsid w:val="00556F11"/>
    <w:rsid w:val="00557D73"/>
    <w:rsid w:val="00557E8B"/>
    <w:rsid w:val="005605A3"/>
    <w:rsid w:val="005605E0"/>
    <w:rsid w:val="00560A18"/>
    <w:rsid w:val="00560B11"/>
    <w:rsid w:val="00560F4D"/>
    <w:rsid w:val="005616F8"/>
    <w:rsid w:val="00561830"/>
    <w:rsid w:val="005619AF"/>
    <w:rsid w:val="00561B89"/>
    <w:rsid w:val="005622DC"/>
    <w:rsid w:val="00562745"/>
    <w:rsid w:val="0056274E"/>
    <w:rsid w:val="0056362F"/>
    <w:rsid w:val="00563E06"/>
    <w:rsid w:val="00563EBC"/>
    <w:rsid w:val="00563F83"/>
    <w:rsid w:val="005640FC"/>
    <w:rsid w:val="00564945"/>
    <w:rsid w:val="00564A12"/>
    <w:rsid w:val="0056576C"/>
    <w:rsid w:val="0056586D"/>
    <w:rsid w:val="00565ADE"/>
    <w:rsid w:val="00565C8A"/>
    <w:rsid w:val="00565EA8"/>
    <w:rsid w:val="00566BBF"/>
    <w:rsid w:val="00567115"/>
    <w:rsid w:val="005673E9"/>
    <w:rsid w:val="005676B1"/>
    <w:rsid w:val="0056784D"/>
    <w:rsid w:val="00567C77"/>
    <w:rsid w:val="00567F3E"/>
    <w:rsid w:val="00570996"/>
    <w:rsid w:val="00570C48"/>
    <w:rsid w:val="00572721"/>
    <w:rsid w:val="00572D2F"/>
    <w:rsid w:val="00572DE5"/>
    <w:rsid w:val="00572E82"/>
    <w:rsid w:val="005730DB"/>
    <w:rsid w:val="0057344E"/>
    <w:rsid w:val="00574204"/>
    <w:rsid w:val="0057423B"/>
    <w:rsid w:val="0057454E"/>
    <w:rsid w:val="005746BF"/>
    <w:rsid w:val="00574727"/>
    <w:rsid w:val="00574F6B"/>
    <w:rsid w:val="00575378"/>
    <w:rsid w:val="005753F6"/>
    <w:rsid w:val="005759D6"/>
    <w:rsid w:val="00575CF3"/>
    <w:rsid w:val="00575E8C"/>
    <w:rsid w:val="005760A9"/>
    <w:rsid w:val="00576538"/>
    <w:rsid w:val="00576658"/>
    <w:rsid w:val="00576BC5"/>
    <w:rsid w:val="00576C9E"/>
    <w:rsid w:val="00576E20"/>
    <w:rsid w:val="00577446"/>
    <w:rsid w:val="005775E3"/>
    <w:rsid w:val="005777D6"/>
    <w:rsid w:val="005800E6"/>
    <w:rsid w:val="0058043D"/>
    <w:rsid w:val="00580620"/>
    <w:rsid w:val="005807E8"/>
    <w:rsid w:val="00580EDD"/>
    <w:rsid w:val="00581025"/>
    <w:rsid w:val="00581194"/>
    <w:rsid w:val="0058145D"/>
    <w:rsid w:val="00581961"/>
    <w:rsid w:val="00581E1C"/>
    <w:rsid w:val="00582A5F"/>
    <w:rsid w:val="005838F0"/>
    <w:rsid w:val="005849A1"/>
    <w:rsid w:val="00585583"/>
    <w:rsid w:val="00585EFD"/>
    <w:rsid w:val="0058630F"/>
    <w:rsid w:val="005869C7"/>
    <w:rsid w:val="00586A87"/>
    <w:rsid w:val="00587781"/>
    <w:rsid w:val="00587E7C"/>
    <w:rsid w:val="005907A0"/>
    <w:rsid w:val="0059088A"/>
    <w:rsid w:val="00590DB0"/>
    <w:rsid w:val="0059115B"/>
    <w:rsid w:val="00591199"/>
    <w:rsid w:val="00591544"/>
    <w:rsid w:val="00591AAD"/>
    <w:rsid w:val="0059205B"/>
    <w:rsid w:val="00592196"/>
    <w:rsid w:val="005922FD"/>
    <w:rsid w:val="00592612"/>
    <w:rsid w:val="0059274A"/>
    <w:rsid w:val="005927AB"/>
    <w:rsid w:val="00592BDB"/>
    <w:rsid w:val="00592DA3"/>
    <w:rsid w:val="00592EE1"/>
    <w:rsid w:val="00593226"/>
    <w:rsid w:val="00593A09"/>
    <w:rsid w:val="0059423A"/>
    <w:rsid w:val="005945E4"/>
    <w:rsid w:val="0059471F"/>
    <w:rsid w:val="00594C5D"/>
    <w:rsid w:val="00594CCF"/>
    <w:rsid w:val="00594FE7"/>
    <w:rsid w:val="0059572C"/>
    <w:rsid w:val="0059582F"/>
    <w:rsid w:val="00595AF0"/>
    <w:rsid w:val="00595CA0"/>
    <w:rsid w:val="00596935"/>
    <w:rsid w:val="00597999"/>
    <w:rsid w:val="00597B48"/>
    <w:rsid w:val="005A0DE3"/>
    <w:rsid w:val="005A1057"/>
    <w:rsid w:val="005A1774"/>
    <w:rsid w:val="005A1DF2"/>
    <w:rsid w:val="005A219A"/>
    <w:rsid w:val="005A238C"/>
    <w:rsid w:val="005A28C9"/>
    <w:rsid w:val="005A2DB7"/>
    <w:rsid w:val="005A2EF4"/>
    <w:rsid w:val="005A311E"/>
    <w:rsid w:val="005A3256"/>
    <w:rsid w:val="005A3BD6"/>
    <w:rsid w:val="005A400D"/>
    <w:rsid w:val="005A4163"/>
    <w:rsid w:val="005A4443"/>
    <w:rsid w:val="005A46F5"/>
    <w:rsid w:val="005A4BB4"/>
    <w:rsid w:val="005A5051"/>
    <w:rsid w:val="005A5802"/>
    <w:rsid w:val="005A5BF0"/>
    <w:rsid w:val="005A5F9F"/>
    <w:rsid w:val="005A6110"/>
    <w:rsid w:val="005A6135"/>
    <w:rsid w:val="005A6227"/>
    <w:rsid w:val="005A68FB"/>
    <w:rsid w:val="005A6A44"/>
    <w:rsid w:val="005A6A83"/>
    <w:rsid w:val="005A7162"/>
    <w:rsid w:val="005A74CD"/>
    <w:rsid w:val="005A7744"/>
    <w:rsid w:val="005A79F4"/>
    <w:rsid w:val="005A7CDD"/>
    <w:rsid w:val="005A7CFE"/>
    <w:rsid w:val="005A7E6F"/>
    <w:rsid w:val="005B06D2"/>
    <w:rsid w:val="005B08E0"/>
    <w:rsid w:val="005B0C96"/>
    <w:rsid w:val="005B1295"/>
    <w:rsid w:val="005B1525"/>
    <w:rsid w:val="005B1EE5"/>
    <w:rsid w:val="005B3050"/>
    <w:rsid w:val="005B359A"/>
    <w:rsid w:val="005B3756"/>
    <w:rsid w:val="005B3A64"/>
    <w:rsid w:val="005B4559"/>
    <w:rsid w:val="005B456A"/>
    <w:rsid w:val="005B4EC1"/>
    <w:rsid w:val="005B4F93"/>
    <w:rsid w:val="005B5147"/>
    <w:rsid w:val="005B5980"/>
    <w:rsid w:val="005B5AAA"/>
    <w:rsid w:val="005B5D09"/>
    <w:rsid w:val="005B5FA4"/>
    <w:rsid w:val="005B60AC"/>
    <w:rsid w:val="005B6718"/>
    <w:rsid w:val="005B6E0C"/>
    <w:rsid w:val="005B70F3"/>
    <w:rsid w:val="005B7C89"/>
    <w:rsid w:val="005C0D7D"/>
    <w:rsid w:val="005C1099"/>
    <w:rsid w:val="005C1410"/>
    <w:rsid w:val="005C14B0"/>
    <w:rsid w:val="005C156F"/>
    <w:rsid w:val="005C2207"/>
    <w:rsid w:val="005C25FB"/>
    <w:rsid w:val="005C2A00"/>
    <w:rsid w:val="005C2AAA"/>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D0F"/>
    <w:rsid w:val="005C7F5E"/>
    <w:rsid w:val="005D0013"/>
    <w:rsid w:val="005D053C"/>
    <w:rsid w:val="005D0543"/>
    <w:rsid w:val="005D086F"/>
    <w:rsid w:val="005D1547"/>
    <w:rsid w:val="005D1719"/>
    <w:rsid w:val="005D1E4D"/>
    <w:rsid w:val="005D242E"/>
    <w:rsid w:val="005D2502"/>
    <w:rsid w:val="005D2515"/>
    <w:rsid w:val="005D2F78"/>
    <w:rsid w:val="005D314F"/>
    <w:rsid w:val="005D3696"/>
    <w:rsid w:val="005D3854"/>
    <w:rsid w:val="005D395B"/>
    <w:rsid w:val="005D39CA"/>
    <w:rsid w:val="005D3CFC"/>
    <w:rsid w:val="005D437C"/>
    <w:rsid w:val="005D4747"/>
    <w:rsid w:val="005D48C5"/>
    <w:rsid w:val="005D4A8D"/>
    <w:rsid w:val="005D4AFC"/>
    <w:rsid w:val="005D4D37"/>
    <w:rsid w:val="005D4FA0"/>
    <w:rsid w:val="005D5023"/>
    <w:rsid w:val="005D50D1"/>
    <w:rsid w:val="005D59DC"/>
    <w:rsid w:val="005D5D37"/>
    <w:rsid w:val="005D60D6"/>
    <w:rsid w:val="005D61D4"/>
    <w:rsid w:val="005D63E0"/>
    <w:rsid w:val="005D69DA"/>
    <w:rsid w:val="005D6FDB"/>
    <w:rsid w:val="005D7120"/>
    <w:rsid w:val="005D73CD"/>
    <w:rsid w:val="005D7431"/>
    <w:rsid w:val="005D79C1"/>
    <w:rsid w:val="005D7B0C"/>
    <w:rsid w:val="005D7E12"/>
    <w:rsid w:val="005E03C2"/>
    <w:rsid w:val="005E05FE"/>
    <w:rsid w:val="005E0636"/>
    <w:rsid w:val="005E06E7"/>
    <w:rsid w:val="005E15E1"/>
    <w:rsid w:val="005E17CD"/>
    <w:rsid w:val="005E1BC4"/>
    <w:rsid w:val="005E2638"/>
    <w:rsid w:val="005E3254"/>
    <w:rsid w:val="005E383A"/>
    <w:rsid w:val="005E399A"/>
    <w:rsid w:val="005E44EE"/>
    <w:rsid w:val="005E4B7F"/>
    <w:rsid w:val="005E4CCD"/>
    <w:rsid w:val="005E4E93"/>
    <w:rsid w:val="005E4FE2"/>
    <w:rsid w:val="005E515F"/>
    <w:rsid w:val="005E51B6"/>
    <w:rsid w:val="005E52CF"/>
    <w:rsid w:val="005E54A4"/>
    <w:rsid w:val="005E5E00"/>
    <w:rsid w:val="005E642C"/>
    <w:rsid w:val="005E64BF"/>
    <w:rsid w:val="005E6603"/>
    <w:rsid w:val="005E665F"/>
    <w:rsid w:val="005E6FA3"/>
    <w:rsid w:val="005E725F"/>
    <w:rsid w:val="005E7ED2"/>
    <w:rsid w:val="005F04DA"/>
    <w:rsid w:val="005F07AA"/>
    <w:rsid w:val="005F08C8"/>
    <w:rsid w:val="005F0FDC"/>
    <w:rsid w:val="005F1081"/>
    <w:rsid w:val="005F20CD"/>
    <w:rsid w:val="005F2389"/>
    <w:rsid w:val="005F247C"/>
    <w:rsid w:val="005F2687"/>
    <w:rsid w:val="005F2F80"/>
    <w:rsid w:val="005F31C6"/>
    <w:rsid w:val="005F33D3"/>
    <w:rsid w:val="005F33F6"/>
    <w:rsid w:val="005F3B40"/>
    <w:rsid w:val="005F3B46"/>
    <w:rsid w:val="005F432A"/>
    <w:rsid w:val="005F460A"/>
    <w:rsid w:val="005F4CDF"/>
    <w:rsid w:val="005F4F1A"/>
    <w:rsid w:val="005F57A7"/>
    <w:rsid w:val="005F5B16"/>
    <w:rsid w:val="005F62FB"/>
    <w:rsid w:val="005F6469"/>
    <w:rsid w:val="005F6832"/>
    <w:rsid w:val="005F6D8A"/>
    <w:rsid w:val="005F6DB4"/>
    <w:rsid w:val="005F6FC0"/>
    <w:rsid w:val="005F7948"/>
    <w:rsid w:val="00600031"/>
    <w:rsid w:val="0060063E"/>
    <w:rsid w:val="00600936"/>
    <w:rsid w:val="00600ACA"/>
    <w:rsid w:val="00600D0F"/>
    <w:rsid w:val="0060150B"/>
    <w:rsid w:val="00601513"/>
    <w:rsid w:val="0060152D"/>
    <w:rsid w:val="00602360"/>
    <w:rsid w:val="00602372"/>
    <w:rsid w:val="006023A3"/>
    <w:rsid w:val="006025C1"/>
    <w:rsid w:val="00602879"/>
    <w:rsid w:val="00602FA9"/>
    <w:rsid w:val="006031E7"/>
    <w:rsid w:val="00603503"/>
    <w:rsid w:val="00603569"/>
    <w:rsid w:val="006035DB"/>
    <w:rsid w:val="00603762"/>
    <w:rsid w:val="00603DD9"/>
    <w:rsid w:val="00603F4B"/>
    <w:rsid w:val="00603F71"/>
    <w:rsid w:val="006047C1"/>
    <w:rsid w:val="006049E2"/>
    <w:rsid w:val="00604B8B"/>
    <w:rsid w:val="00604FCB"/>
    <w:rsid w:val="0060599F"/>
    <w:rsid w:val="006059D1"/>
    <w:rsid w:val="00605A39"/>
    <w:rsid w:val="00606015"/>
    <w:rsid w:val="00606473"/>
    <w:rsid w:val="00606876"/>
    <w:rsid w:val="00606AFF"/>
    <w:rsid w:val="00606D17"/>
    <w:rsid w:val="00606EF9"/>
    <w:rsid w:val="00606F74"/>
    <w:rsid w:val="0060753B"/>
    <w:rsid w:val="00607697"/>
    <w:rsid w:val="00607854"/>
    <w:rsid w:val="00607CF7"/>
    <w:rsid w:val="00607E14"/>
    <w:rsid w:val="006102EA"/>
    <w:rsid w:val="00610609"/>
    <w:rsid w:val="00610853"/>
    <w:rsid w:val="0061089C"/>
    <w:rsid w:val="00610EEA"/>
    <w:rsid w:val="006110F8"/>
    <w:rsid w:val="006111B1"/>
    <w:rsid w:val="00611330"/>
    <w:rsid w:val="006114BC"/>
    <w:rsid w:val="00612013"/>
    <w:rsid w:val="00612016"/>
    <w:rsid w:val="006121B5"/>
    <w:rsid w:val="006121C3"/>
    <w:rsid w:val="006122C5"/>
    <w:rsid w:val="006124F6"/>
    <w:rsid w:val="00613546"/>
    <w:rsid w:val="006144ED"/>
    <w:rsid w:val="0061455A"/>
    <w:rsid w:val="0061581E"/>
    <w:rsid w:val="006166B6"/>
    <w:rsid w:val="00616910"/>
    <w:rsid w:val="006169D2"/>
    <w:rsid w:val="00616C28"/>
    <w:rsid w:val="00616E56"/>
    <w:rsid w:val="00616F8B"/>
    <w:rsid w:val="00617245"/>
    <w:rsid w:val="00617B11"/>
    <w:rsid w:val="006203AF"/>
    <w:rsid w:val="00620A0C"/>
    <w:rsid w:val="00620E3A"/>
    <w:rsid w:val="0062105F"/>
    <w:rsid w:val="00621185"/>
    <w:rsid w:val="006212F5"/>
    <w:rsid w:val="00621B34"/>
    <w:rsid w:val="00622175"/>
    <w:rsid w:val="0062223C"/>
    <w:rsid w:val="00622498"/>
    <w:rsid w:val="006227B5"/>
    <w:rsid w:val="0062282F"/>
    <w:rsid w:val="00622AEB"/>
    <w:rsid w:val="006230DE"/>
    <w:rsid w:val="006235C9"/>
    <w:rsid w:val="006239FD"/>
    <w:rsid w:val="0062420B"/>
    <w:rsid w:val="00624368"/>
    <w:rsid w:val="006245C0"/>
    <w:rsid w:val="00624692"/>
    <w:rsid w:val="00624973"/>
    <w:rsid w:val="00624BA6"/>
    <w:rsid w:val="00624E63"/>
    <w:rsid w:val="00625E3D"/>
    <w:rsid w:val="00625EC0"/>
    <w:rsid w:val="00626C0D"/>
    <w:rsid w:val="00627300"/>
    <w:rsid w:val="00627AFF"/>
    <w:rsid w:val="00627B32"/>
    <w:rsid w:val="0063008F"/>
    <w:rsid w:val="00630163"/>
    <w:rsid w:val="006307C7"/>
    <w:rsid w:val="00630D38"/>
    <w:rsid w:val="00630D43"/>
    <w:rsid w:val="00630DAD"/>
    <w:rsid w:val="00631161"/>
    <w:rsid w:val="00631C73"/>
    <w:rsid w:val="00632087"/>
    <w:rsid w:val="00632142"/>
    <w:rsid w:val="006325C9"/>
    <w:rsid w:val="00632B71"/>
    <w:rsid w:val="00632D1A"/>
    <w:rsid w:val="00632ECE"/>
    <w:rsid w:val="006332F0"/>
    <w:rsid w:val="006337D2"/>
    <w:rsid w:val="006338CB"/>
    <w:rsid w:val="00633E64"/>
    <w:rsid w:val="0063474F"/>
    <w:rsid w:val="006349D6"/>
    <w:rsid w:val="00634C44"/>
    <w:rsid w:val="00634DC9"/>
    <w:rsid w:val="00634F67"/>
    <w:rsid w:val="00635841"/>
    <w:rsid w:val="0063594D"/>
    <w:rsid w:val="00635A35"/>
    <w:rsid w:val="00635E8F"/>
    <w:rsid w:val="00636609"/>
    <w:rsid w:val="00636ED4"/>
    <w:rsid w:val="00636EE5"/>
    <w:rsid w:val="00636FF5"/>
    <w:rsid w:val="00637543"/>
    <w:rsid w:val="0064014A"/>
    <w:rsid w:val="0064049D"/>
    <w:rsid w:val="0064065A"/>
    <w:rsid w:val="00640740"/>
    <w:rsid w:val="00640846"/>
    <w:rsid w:val="00640A7B"/>
    <w:rsid w:val="00640B37"/>
    <w:rsid w:val="00640B40"/>
    <w:rsid w:val="00640BC5"/>
    <w:rsid w:val="0064154B"/>
    <w:rsid w:val="0064164D"/>
    <w:rsid w:val="00641A62"/>
    <w:rsid w:val="006423E5"/>
    <w:rsid w:val="00642BBF"/>
    <w:rsid w:val="00643198"/>
    <w:rsid w:val="00643286"/>
    <w:rsid w:val="00643867"/>
    <w:rsid w:val="00644C97"/>
    <w:rsid w:val="00644E92"/>
    <w:rsid w:val="006456D7"/>
    <w:rsid w:val="00645708"/>
    <w:rsid w:val="0064594E"/>
    <w:rsid w:val="00646106"/>
    <w:rsid w:val="00646110"/>
    <w:rsid w:val="0064620A"/>
    <w:rsid w:val="0064621B"/>
    <w:rsid w:val="0064762D"/>
    <w:rsid w:val="00647A35"/>
    <w:rsid w:val="006509E7"/>
    <w:rsid w:val="00650DD1"/>
    <w:rsid w:val="00650E15"/>
    <w:rsid w:val="00650EBE"/>
    <w:rsid w:val="00651983"/>
    <w:rsid w:val="00651D15"/>
    <w:rsid w:val="00652072"/>
    <w:rsid w:val="00652987"/>
    <w:rsid w:val="00652A28"/>
    <w:rsid w:val="006533BC"/>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536"/>
    <w:rsid w:val="00657B1F"/>
    <w:rsid w:val="00657E77"/>
    <w:rsid w:val="00660145"/>
    <w:rsid w:val="006602AF"/>
    <w:rsid w:val="0066049A"/>
    <w:rsid w:val="0066113F"/>
    <w:rsid w:val="006618FC"/>
    <w:rsid w:val="00662A72"/>
    <w:rsid w:val="00662E4C"/>
    <w:rsid w:val="00662FB6"/>
    <w:rsid w:val="0066310E"/>
    <w:rsid w:val="006636D8"/>
    <w:rsid w:val="006638A7"/>
    <w:rsid w:val="0066481C"/>
    <w:rsid w:val="006653C5"/>
    <w:rsid w:val="0066546A"/>
    <w:rsid w:val="00666077"/>
    <w:rsid w:val="00666405"/>
    <w:rsid w:val="0066659A"/>
    <w:rsid w:val="00666639"/>
    <w:rsid w:val="00666756"/>
    <w:rsid w:val="00666966"/>
    <w:rsid w:val="00666A11"/>
    <w:rsid w:val="00666F0D"/>
    <w:rsid w:val="006674A5"/>
    <w:rsid w:val="0066787B"/>
    <w:rsid w:val="00667C5F"/>
    <w:rsid w:val="00667F67"/>
    <w:rsid w:val="006700E8"/>
    <w:rsid w:val="006704A6"/>
    <w:rsid w:val="006711A3"/>
    <w:rsid w:val="006715E9"/>
    <w:rsid w:val="00671816"/>
    <w:rsid w:val="006718CF"/>
    <w:rsid w:val="0067193E"/>
    <w:rsid w:val="006729DE"/>
    <w:rsid w:val="00672C4D"/>
    <w:rsid w:val="006731B1"/>
    <w:rsid w:val="00673224"/>
    <w:rsid w:val="006732A7"/>
    <w:rsid w:val="006736E9"/>
    <w:rsid w:val="006737AC"/>
    <w:rsid w:val="006739E6"/>
    <w:rsid w:val="00673C3B"/>
    <w:rsid w:val="00674151"/>
    <w:rsid w:val="00674261"/>
    <w:rsid w:val="006742CE"/>
    <w:rsid w:val="006747DB"/>
    <w:rsid w:val="00674B01"/>
    <w:rsid w:val="00674F0A"/>
    <w:rsid w:val="00675086"/>
    <w:rsid w:val="006752DC"/>
    <w:rsid w:val="0067558C"/>
    <w:rsid w:val="00675793"/>
    <w:rsid w:val="00675A1F"/>
    <w:rsid w:val="0067674B"/>
    <w:rsid w:val="006770D1"/>
    <w:rsid w:val="0067711F"/>
    <w:rsid w:val="006772DB"/>
    <w:rsid w:val="00677BCC"/>
    <w:rsid w:val="0068059B"/>
    <w:rsid w:val="00680B36"/>
    <w:rsid w:val="00680B41"/>
    <w:rsid w:val="00680C3C"/>
    <w:rsid w:val="00680E70"/>
    <w:rsid w:val="00680FCD"/>
    <w:rsid w:val="006811FB"/>
    <w:rsid w:val="006813A5"/>
    <w:rsid w:val="00681407"/>
    <w:rsid w:val="00681A25"/>
    <w:rsid w:val="00681A49"/>
    <w:rsid w:val="00681A9A"/>
    <w:rsid w:val="00681CC4"/>
    <w:rsid w:val="00681DEB"/>
    <w:rsid w:val="00682193"/>
    <w:rsid w:val="00682905"/>
    <w:rsid w:val="00683194"/>
    <w:rsid w:val="006834E0"/>
    <w:rsid w:val="00683D66"/>
    <w:rsid w:val="00683EE0"/>
    <w:rsid w:val="00684181"/>
    <w:rsid w:val="006842A0"/>
    <w:rsid w:val="00684573"/>
    <w:rsid w:val="0068501C"/>
    <w:rsid w:val="00685350"/>
    <w:rsid w:val="00685DEE"/>
    <w:rsid w:val="00685E5A"/>
    <w:rsid w:val="00685EDD"/>
    <w:rsid w:val="0068605D"/>
    <w:rsid w:val="00686C87"/>
    <w:rsid w:val="00687BEA"/>
    <w:rsid w:val="00687D3E"/>
    <w:rsid w:val="00690433"/>
    <w:rsid w:val="00690A32"/>
    <w:rsid w:val="00690EAA"/>
    <w:rsid w:val="00691112"/>
    <w:rsid w:val="00692642"/>
    <w:rsid w:val="006927FA"/>
    <w:rsid w:val="006932BE"/>
    <w:rsid w:val="0069359C"/>
    <w:rsid w:val="00693675"/>
    <w:rsid w:val="006939C7"/>
    <w:rsid w:val="00694354"/>
    <w:rsid w:val="00694686"/>
    <w:rsid w:val="00694EA7"/>
    <w:rsid w:val="0069572A"/>
    <w:rsid w:val="00695734"/>
    <w:rsid w:val="00695AD6"/>
    <w:rsid w:val="00697474"/>
    <w:rsid w:val="006A0543"/>
    <w:rsid w:val="006A057A"/>
    <w:rsid w:val="006A0DCB"/>
    <w:rsid w:val="006A1018"/>
    <w:rsid w:val="006A1453"/>
    <w:rsid w:val="006A1E10"/>
    <w:rsid w:val="006A2293"/>
    <w:rsid w:val="006A263E"/>
    <w:rsid w:val="006A286E"/>
    <w:rsid w:val="006A2B11"/>
    <w:rsid w:val="006A2C0D"/>
    <w:rsid w:val="006A2CC4"/>
    <w:rsid w:val="006A3162"/>
    <w:rsid w:val="006A3273"/>
    <w:rsid w:val="006A3603"/>
    <w:rsid w:val="006A3C41"/>
    <w:rsid w:val="006A3DD3"/>
    <w:rsid w:val="006A3E08"/>
    <w:rsid w:val="006A3FC9"/>
    <w:rsid w:val="006A480C"/>
    <w:rsid w:val="006A48EC"/>
    <w:rsid w:val="006A4DEF"/>
    <w:rsid w:val="006A509D"/>
    <w:rsid w:val="006A532B"/>
    <w:rsid w:val="006A53F3"/>
    <w:rsid w:val="006A548F"/>
    <w:rsid w:val="006A5823"/>
    <w:rsid w:val="006A5D7E"/>
    <w:rsid w:val="006A6382"/>
    <w:rsid w:val="006A65B5"/>
    <w:rsid w:val="006A72CD"/>
    <w:rsid w:val="006A7EE3"/>
    <w:rsid w:val="006A7F7D"/>
    <w:rsid w:val="006B0485"/>
    <w:rsid w:val="006B057E"/>
    <w:rsid w:val="006B0D53"/>
    <w:rsid w:val="006B0E5D"/>
    <w:rsid w:val="006B0F8F"/>
    <w:rsid w:val="006B1100"/>
    <w:rsid w:val="006B1C12"/>
    <w:rsid w:val="006B24A9"/>
    <w:rsid w:val="006B26DB"/>
    <w:rsid w:val="006B2831"/>
    <w:rsid w:val="006B2897"/>
    <w:rsid w:val="006B2989"/>
    <w:rsid w:val="006B29CE"/>
    <w:rsid w:val="006B2CD3"/>
    <w:rsid w:val="006B331B"/>
    <w:rsid w:val="006B36A8"/>
    <w:rsid w:val="006B37D1"/>
    <w:rsid w:val="006B4222"/>
    <w:rsid w:val="006B57FB"/>
    <w:rsid w:val="006B5A53"/>
    <w:rsid w:val="006B5F63"/>
    <w:rsid w:val="006B60E1"/>
    <w:rsid w:val="006B702A"/>
    <w:rsid w:val="006B74D3"/>
    <w:rsid w:val="006B7526"/>
    <w:rsid w:val="006B762A"/>
    <w:rsid w:val="006B7A90"/>
    <w:rsid w:val="006B7F48"/>
    <w:rsid w:val="006C0100"/>
    <w:rsid w:val="006C037D"/>
    <w:rsid w:val="006C0985"/>
    <w:rsid w:val="006C0B28"/>
    <w:rsid w:val="006C0B8B"/>
    <w:rsid w:val="006C12FC"/>
    <w:rsid w:val="006C19B5"/>
    <w:rsid w:val="006C1B76"/>
    <w:rsid w:val="006C1C2A"/>
    <w:rsid w:val="006C2473"/>
    <w:rsid w:val="006C2D23"/>
    <w:rsid w:val="006C32B8"/>
    <w:rsid w:val="006C3410"/>
    <w:rsid w:val="006C3542"/>
    <w:rsid w:val="006C361E"/>
    <w:rsid w:val="006C37C1"/>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405"/>
    <w:rsid w:val="006C6420"/>
    <w:rsid w:val="006C69C1"/>
    <w:rsid w:val="006C7569"/>
    <w:rsid w:val="006C774D"/>
    <w:rsid w:val="006C79A3"/>
    <w:rsid w:val="006C7CEF"/>
    <w:rsid w:val="006C7F86"/>
    <w:rsid w:val="006D0275"/>
    <w:rsid w:val="006D029F"/>
    <w:rsid w:val="006D02CA"/>
    <w:rsid w:val="006D07E2"/>
    <w:rsid w:val="006D09E6"/>
    <w:rsid w:val="006D0B1D"/>
    <w:rsid w:val="006D0CEE"/>
    <w:rsid w:val="006D0ED9"/>
    <w:rsid w:val="006D0F41"/>
    <w:rsid w:val="006D1561"/>
    <w:rsid w:val="006D22EC"/>
    <w:rsid w:val="006D24B4"/>
    <w:rsid w:val="006D26F9"/>
    <w:rsid w:val="006D2A57"/>
    <w:rsid w:val="006D3D6D"/>
    <w:rsid w:val="006D3E25"/>
    <w:rsid w:val="006D4397"/>
    <w:rsid w:val="006D49E2"/>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0F04"/>
    <w:rsid w:val="006E1B60"/>
    <w:rsid w:val="006E1B99"/>
    <w:rsid w:val="006E1DB4"/>
    <w:rsid w:val="006E2323"/>
    <w:rsid w:val="006E2CC5"/>
    <w:rsid w:val="006E31E7"/>
    <w:rsid w:val="006E3250"/>
    <w:rsid w:val="006E32B4"/>
    <w:rsid w:val="006E33CF"/>
    <w:rsid w:val="006E37A5"/>
    <w:rsid w:val="006E4185"/>
    <w:rsid w:val="006E4CDA"/>
    <w:rsid w:val="006E4D6F"/>
    <w:rsid w:val="006E4DA7"/>
    <w:rsid w:val="006E4F0E"/>
    <w:rsid w:val="006E4F4F"/>
    <w:rsid w:val="006E517A"/>
    <w:rsid w:val="006E5345"/>
    <w:rsid w:val="006E54B7"/>
    <w:rsid w:val="006E585A"/>
    <w:rsid w:val="006E5BDD"/>
    <w:rsid w:val="006E665C"/>
    <w:rsid w:val="006E682A"/>
    <w:rsid w:val="006E695D"/>
    <w:rsid w:val="006E72E7"/>
    <w:rsid w:val="006E741D"/>
    <w:rsid w:val="006E7786"/>
    <w:rsid w:val="006E79A4"/>
    <w:rsid w:val="006E7B60"/>
    <w:rsid w:val="006E7BD5"/>
    <w:rsid w:val="006E7CB6"/>
    <w:rsid w:val="006F0176"/>
    <w:rsid w:val="006F0905"/>
    <w:rsid w:val="006F0FF7"/>
    <w:rsid w:val="006F148F"/>
    <w:rsid w:val="006F1BBD"/>
    <w:rsid w:val="006F27D2"/>
    <w:rsid w:val="006F2910"/>
    <w:rsid w:val="006F2F38"/>
    <w:rsid w:val="006F31ED"/>
    <w:rsid w:val="006F3680"/>
    <w:rsid w:val="006F3C6C"/>
    <w:rsid w:val="006F4095"/>
    <w:rsid w:val="006F4375"/>
    <w:rsid w:val="006F47C7"/>
    <w:rsid w:val="006F48D3"/>
    <w:rsid w:val="006F4EE8"/>
    <w:rsid w:val="006F500C"/>
    <w:rsid w:val="006F5377"/>
    <w:rsid w:val="006F53DC"/>
    <w:rsid w:val="006F563B"/>
    <w:rsid w:val="006F566E"/>
    <w:rsid w:val="006F59B6"/>
    <w:rsid w:val="006F6656"/>
    <w:rsid w:val="006F6A7D"/>
    <w:rsid w:val="006F6CB1"/>
    <w:rsid w:val="006F6E02"/>
    <w:rsid w:val="006F783C"/>
    <w:rsid w:val="006F7BCC"/>
    <w:rsid w:val="0070010A"/>
    <w:rsid w:val="00700202"/>
    <w:rsid w:val="00700277"/>
    <w:rsid w:val="0070043D"/>
    <w:rsid w:val="00700E43"/>
    <w:rsid w:val="007010D2"/>
    <w:rsid w:val="007019FF"/>
    <w:rsid w:val="00701AE3"/>
    <w:rsid w:val="00701BFD"/>
    <w:rsid w:val="00701DBD"/>
    <w:rsid w:val="007026E4"/>
    <w:rsid w:val="0070273E"/>
    <w:rsid w:val="00702EA2"/>
    <w:rsid w:val="00703462"/>
    <w:rsid w:val="0070373A"/>
    <w:rsid w:val="0070458D"/>
    <w:rsid w:val="007046EF"/>
    <w:rsid w:val="00704944"/>
    <w:rsid w:val="00704CEE"/>
    <w:rsid w:val="007055BC"/>
    <w:rsid w:val="007055E9"/>
    <w:rsid w:val="00705718"/>
    <w:rsid w:val="0070571B"/>
    <w:rsid w:val="00705F95"/>
    <w:rsid w:val="0070609E"/>
    <w:rsid w:val="007063EB"/>
    <w:rsid w:val="00706F43"/>
    <w:rsid w:val="00707B3D"/>
    <w:rsid w:val="0071010B"/>
    <w:rsid w:val="00710968"/>
    <w:rsid w:val="0071265A"/>
    <w:rsid w:val="00712695"/>
    <w:rsid w:val="00712B3A"/>
    <w:rsid w:val="00713191"/>
    <w:rsid w:val="00713A17"/>
    <w:rsid w:val="00713B57"/>
    <w:rsid w:val="00713BCF"/>
    <w:rsid w:val="00713D5C"/>
    <w:rsid w:val="00713F9D"/>
    <w:rsid w:val="00713FE5"/>
    <w:rsid w:val="00714993"/>
    <w:rsid w:val="00714B33"/>
    <w:rsid w:val="00714CC3"/>
    <w:rsid w:val="00714D0E"/>
    <w:rsid w:val="00715234"/>
    <w:rsid w:val="0071547D"/>
    <w:rsid w:val="00715491"/>
    <w:rsid w:val="00715D36"/>
    <w:rsid w:val="00716367"/>
    <w:rsid w:val="007166A3"/>
    <w:rsid w:val="00716B6A"/>
    <w:rsid w:val="0071720B"/>
    <w:rsid w:val="00717239"/>
    <w:rsid w:val="0071733F"/>
    <w:rsid w:val="0071736E"/>
    <w:rsid w:val="0071745B"/>
    <w:rsid w:val="0071780A"/>
    <w:rsid w:val="0071782A"/>
    <w:rsid w:val="00717E93"/>
    <w:rsid w:val="007202ED"/>
    <w:rsid w:val="007208D9"/>
    <w:rsid w:val="007213F2"/>
    <w:rsid w:val="00721967"/>
    <w:rsid w:val="00721B78"/>
    <w:rsid w:val="00722103"/>
    <w:rsid w:val="0072288F"/>
    <w:rsid w:val="00722BE3"/>
    <w:rsid w:val="00722C7E"/>
    <w:rsid w:val="00722DFC"/>
    <w:rsid w:val="007236F8"/>
    <w:rsid w:val="007239BD"/>
    <w:rsid w:val="00723B0D"/>
    <w:rsid w:val="00724202"/>
    <w:rsid w:val="00724292"/>
    <w:rsid w:val="00724530"/>
    <w:rsid w:val="007245F7"/>
    <w:rsid w:val="0072473E"/>
    <w:rsid w:val="007247DD"/>
    <w:rsid w:val="00724DD7"/>
    <w:rsid w:val="0072522F"/>
    <w:rsid w:val="00725413"/>
    <w:rsid w:val="00725583"/>
    <w:rsid w:val="00725B78"/>
    <w:rsid w:val="00725FEC"/>
    <w:rsid w:val="007266B2"/>
    <w:rsid w:val="007266D3"/>
    <w:rsid w:val="00726A07"/>
    <w:rsid w:val="00726F75"/>
    <w:rsid w:val="0072703E"/>
    <w:rsid w:val="00727643"/>
    <w:rsid w:val="00727BC9"/>
    <w:rsid w:val="00727BDE"/>
    <w:rsid w:val="00727EEE"/>
    <w:rsid w:val="00727FF0"/>
    <w:rsid w:val="0073041A"/>
    <w:rsid w:val="007304B1"/>
    <w:rsid w:val="00730C07"/>
    <w:rsid w:val="00731240"/>
    <w:rsid w:val="00731359"/>
    <w:rsid w:val="007318B4"/>
    <w:rsid w:val="00731A7E"/>
    <w:rsid w:val="00732966"/>
    <w:rsid w:val="007338F2"/>
    <w:rsid w:val="0073399F"/>
    <w:rsid w:val="00733EE3"/>
    <w:rsid w:val="00734112"/>
    <w:rsid w:val="007344E5"/>
    <w:rsid w:val="007354E6"/>
    <w:rsid w:val="00736016"/>
    <w:rsid w:val="00736568"/>
    <w:rsid w:val="0073695F"/>
    <w:rsid w:val="00736E9D"/>
    <w:rsid w:val="0073738C"/>
    <w:rsid w:val="00737735"/>
    <w:rsid w:val="0074053C"/>
    <w:rsid w:val="00740EAE"/>
    <w:rsid w:val="0074100B"/>
    <w:rsid w:val="0074112B"/>
    <w:rsid w:val="00741374"/>
    <w:rsid w:val="007414C1"/>
    <w:rsid w:val="00741503"/>
    <w:rsid w:val="00741DB1"/>
    <w:rsid w:val="00741FFA"/>
    <w:rsid w:val="00742143"/>
    <w:rsid w:val="007428D3"/>
    <w:rsid w:val="007429B0"/>
    <w:rsid w:val="00742BDF"/>
    <w:rsid w:val="00742D51"/>
    <w:rsid w:val="00742FBD"/>
    <w:rsid w:val="007431E3"/>
    <w:rsid w:val="00743497"/>
    <w:rsid w:val="00743959"/>
    <w:rsid w:val="00743BB2"/>
    <w:rsid w:val="0074404D"/>
    <w:rsid w:val="00744272"/>
    <w:rsid w:val="00744D2C"/>
    <w:rsid w:val="00745299"/>
    <w:rsid w:val="00746205"/>
    <w:rsid w:val="0074661E"/>
    <w:rsid w:val="00746A4C"/>
    <w:rsid w:val="00746E7B"/>
    <w:rsid w:val="007476EF"/>
    <w:rsid w:val="00747C40"/>
    <w:rsid w:val="00747F7D"/>
    <w:rsid w:val="0075002B"/>
    <w:rsid w:val="007501F2"/>
    <w:rsid w:val="00750C2D"/>
    <w:rsid w:val="00750F4F"/>
    <w:rsid w:val="007511F3"/>
    <w:rsid w:val="00751265"/>
    <w:rsid w:val="00751675"/>
    <w:rsid w:val="00751D08"/>
    <w:rsid w:val="00751F97"/>
    <w:rsid w:val="007525CA"/>
    <w:rsid w:val="00752929"/>
    <w:rsid w:val="00752AD0"/>
    <w:rsid w:val="00752CC4"/>
    <w:rsid w:val="00752D7F"/>
    <w:rsid w:val="00753416"/>
    <w:rsid w:val="00753549"/>
    <w:rsid w:val="0075354A"/>
    <w:rsid w:val="0075359B"/>
    <w:rsid w:val="00753B08"/>
    <w:rsid w:val="00753ED9"/>
    <w:rsid w:val="0075439E"/>
    <w:rsid w:val="007547C2"/>
    <w:rsid w:val="00754855"/>
    <w:rsid w:val="00754BFC"/>
    <w:rsid w:val="00754C4E"/>
    <w:rsid w:val="00754F8F"/>
    <w:rsid w:val="00755A1D"/>
    <w:rsid w:val="00755C85"/>
    <w:rsid w:val="00755DED"/>
    <w:rsid w:val="0075667D"/>
    <w:rsid w:val="00756EFE"/>
    <w:rsid w:val="00757533"/>
    <w:rsid w:val="00757A2D"/>
    <w:rsid w:val="00757FBA"/>
    <w:rsid w:val="00760844"/>
    <w:rsid w:val="00760BAB"/>
    <w:rsid w:val="00760EC7"/>
    <w:rsid w:val="007616B3"/>
    <w:rsid w:val="00761C60"/>
    <w:rsid w:val="00762007"/>
    <w:rsid w:val="0076239F"/>
    <w:rsid w:val="007624A8"/>
    <w:rsid w:val="0076280A"/>
    <w:rsid w:val="00762847"/>
    <w:rsid w:val="00762898"/>
    <w:rsid w:val="00762D47"/>
    <w:rsid w:val="00763017"/>
    <w:rsid w:val="007632BF"/>
    <w:rsid w:val="007634B1"/>
    <w:rsid w:val="00763CF4"/>
    <w:rsid w:val="007649EC"/>
    <w:rsid w:val="00764B0E"/>
    <w:rsid w:val="00764CB4"/>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22C"/>
    <w:rsid w:val="0077182A"/>
    <w:rsid w:val="00771863"/>
    <w:rsid w:val="007719D4"/>
    <w:rsid w:val="00771C6A"/>
    <w:rsid w:val="00771E2E"/>
    <w:rsid w:val="00771FAA"/>
    <w:rsid w:val="007721B6"/>
    <w:rsid w:val="007725CE"/>
    <w:rsid w:val="0077297F"/>
    <w:rsid w:val="00773131"/>
    <w:rsid w:val="00773383"/>
    <w:rsid w:val="00773C6B"/>
    <w:rsid w:val="00773D88"/>
    <w:rsid w:val="00774BD1"/>
    <w:rsid w:val="00774D82"/>
    <w:rsid w:val="00775134"/>
    <w:rsid w:val="0077564A"/>
    <w:rsid w:val="00775714"/>
    <w:rsid w:val="0077588A"/>
    <w:rsid w:val="00776695"/>
    <w:rsid w:val="00776843"/>
    <w:rsid w:val="0077739E"/>
    <w:rsid w:val="007775A6"/>
    <w:rsid w:val="007776D8"/>
    <w:rsid w:val="007778B9"/>
    <w:rsid w:val="00777914"/>
    <w:rsid w:val="00777F36"/>
    <w:rsid w:val="00777F70"/>
    <w:rsid w:val="007800B4"/>
    <w:rsid w:val="007804F7"/>
    <w:rsid w:val="007809EF"/>
    <w:rsid w:val="00780F60"/>
    <w:rsid w:val="00781001"/>
    <w:rsid w:val="007812D9"/>
    <w:rsid w:val="00781637"/>
    <w:rsid w:val="007818C0"/>
    <w:rsid w:val="00781E02"/>
    <w:rsid w:val="00781EB1"/>
    <w:rsid w:val="0078205D"/>
    <w:rsid w:val="00782721"/>
    <w:rsid w:val="007827BC"/>
    <w:rsid w:val="0078280C"/>
    <w:rsid w:val="007828B2"/>
    <w:rsid w:val="007828F9"/>
    <w:rsid w:val="00782CB5"/>
    <w:rsid w:val="0078307B"/>
    <w:rsid w:val="0078316D"/>
    <w:rsid w:val="00783197"/>
    <w:rsid w:val="00783971"/>
    <w:rsid w:val="00784DD5"/>
    <w:rsid w:val="007851DA"/>
    <w:rsid w:val="0078536E"/>
    <w:rsid w:val="007853B1"/>
    <w:rsid w:val="007857F8"/>
    <w:rsid w:val="00786226"/>
    <w:rsid w:val="00786375"/>
    <w:rsid w:val="00786390"/>
    <w:rsid w:val="007868AC"/>
    <w:rsid w:val="00786B59"/>
    <w:rsid w:val="007870E1"/>
    <w:rsid w:val="00787631"/>
    <w:rsid w:val="007876CF"/>
    <w:rsid w:val="00787986"/>
    <w:rsid w:val="00787C79"/>
    <w:rsid w:val="00790388"/>
    <w:rsid w:val="0079041C"/>
    <w:rsid w:val="00790920"/>
    <w:rsid w:val="00790A25"/>
    <w:rsid w:val="00791262"/>
    <w:rsid w:val="007914F9"/>
    <w:rsid w:val="007918AE"/>
    <w:rsid w:val="00791C29"/>
    <w:rsid w:val="00791EAD"/>
    <w:rsid w:val="007921E9"/>
    <w:rsid w:val="00792609"/>
    <w:rsid w:val="00792A9D"/>
    <w:rsid w:val="00792F10"/>
    <w:rsid w:val="007931BD"/>
    <w:rsid w:val="00793743"/>
    <w:rsid w:val="00793FBF"/>
    <w:rsid w:val="00794A11"/>
    <w:rsid w:val="0079518B"/>
    <w:rsid w:val="00795F55"/>
    <w:rsid w:val="007969B0"/>
    <w:rsid w:val="00796D13"/>
    <w:rsid w:val="0079716B"/>
    <w:rsid w:val="00797CE0"/>
    <w:rsid w:val="00797F87"/>
    <w:rsid w:val="007A004B"/>
    <w:rsid w:val="007A044C"/>
    <w:rsid w:val="007A0558"/>
    <w:rsid w:val="007A0A91"/>
    <w:rsid w:val="007A0AB0"/>
    <w:rsid w:val="007A14E8"/>
    <w:rsid w:val="007A151D"/>
    <w:rsid w:val="007A15B0"/>
    <w:rsid w:val="007A1780"/>
    <w:rsid w:val="007A1C9D"/>
    <w:rsid w:val="007A2137"/>
    <w:rsid w:val="007A237C"/>
    <w:rsid w:val="007A248B"/>
    <w:rsid w:val="007A266B"/>
    <w:rsid w:val="007A27F7"/>
    <w:rsid w:val="007A2843"/>
    <w:rsid w:val="007A2B61"/>
    <w:rsid w:val="007A3276"/>
    <w:rsid w:val="007A3A04"/>
    <w:rsid w:val="007A41EF"/>
    <w:rsid w:val="007A4C0C"/>
    <w:rsid w:val="007A5B91"/>
    <w:rsid w:val="007A5C0A"/>
    <w:rsid w:val="007A5EEE"/>
    <w:rsid w:val="007A6042"/>
    <w:rsid w:val="007A63CC"/>
    <w:rsid w:val="007A6755"/>
    <w:rsid w:val="007A7246"/>
    <w:rsid w:val="007A7975"/>
    <w:rsid w:val="007A798D"/>
    <w:rsid w:val="007A7BC6"/>
    <w:rsid w:val="007A7C78"/>
    <w:rsid w:val="007A7EB4"/>
    <w:rsid w:val="007A7F7F"/>
    <w:rsid w:val="007B0361"/>
    <w:rsid w:val="007B0DEA"/>
    <w:rsid w:val="007B1A8B"/>
    <w:rsid w:val="007B1AD1"/>
    <w:rsid w:val="007B2112"/>
    <w:rsid w:val="007B3781"/>
    <w:rsid w:val="007B3B50"/>
    <w:rsid w:val="007B3D19"/>
    <w:rsid w:val="007B3FF7"/>
    <w:rsid w:val="007B4285"/>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E75"/>
    <w:rsid w:val="007C66E0"/>
    <w:rsid w:val="007C6A73"/>
    <w:rsid w:val="007C727D"/>
    <w:rsid w:val="007C7740"/>
    <w:rsid w:val="007C7859"/>
    <w:rsid w:val="007C797B"/>
    <w:rsid w:val="007C7A37"/>
    <w:rsid w:val="007C7A5C"/>
    <w:rsid w:val="007D0591"/>
    <w:rsid w:val="007D06E5"/>
    <w:rsid w:val="007D078B"/>
    <w:rsid w:val="007D1014"/>
    <w:rsid w:val="007D136E"/>
    <w:rsid w:val="007D15A8"/>
    <w:rsid w:val="007D2139"/>
    <w:rsid w:val="007D2844"/>
    <w:rsid w:val="007D288E"/>
    <w:rsid w:val="007D2C12"/>
    <w:rsid w:val="007D2C9D"/>
    <w:rsid w:val="007D2FA2"/>
    <w:rsid w:val="007D3298"/>
    <w:rsid w:val="007D37F4"/>
    <w:rsid w:val="007D3C01"/>
    <w:rsid w:val="007D3C6B"/>
    <w:rsid w:val="007D3C8E"/>
    <w:rsid w:val="007D40CC"/>
    <w:rsid w:val="007D4476"/>
    <w:rsid w:val="007D467D"/>
    <w:rsid w:val="007D4CEB"/>
    <w:rsid w:val="007D4D5E"/>
    <w:rsid w:val="007D519E"/>
    <w:rsid w:val="007D5411"/>
    <w:rsid w:val="007D5631"/>
    <w:rsid w:val="007D579E"/>
    <w:rsid w:val="007D5BD4"/>
    <w:rsid w:val="007D5BEA"/>
    <w:rsid w:val="007D61A0"/>
    <w:rsid w:val="007D6625"/>
    <w:rsid w:val="007D6839"/>
    <w:rsid w:val="007D6C34"/>
    <w:rsid w:val="007D71EC"/>
    <w:rsid w:val="007D7303"/>
    <w:rsid w:val="007D75BF"/>
    <w:rsid w:val="007D78E0"/>
    <w:rsid w:val="007D7C45"/>
    <w:rsid w:val="007E01E0"/>
    <w:rsid w:val="007E05AF"/>
    <w:rsid w:val="007E13F3"/>
    <w:rsid w:val="007E1527"/>
    <w:rsid w:val="007E1845"/>
    <w:rsid w:val="007E2031"/>
    <w:rsid w:val="007E2D26"/>
    <w:rsid w:val="007E3500"/>
    <w:rsid w:val="007E374D"/>
    <w:rsid w:val="007E3A65"/>
    <w:rsid w:val="007E4A6C"/>
    <w:rsid w:val="007E4FC6"/>
    <w:rsid w:val="007E507A"/>
    <w:rsid w:val="007E53E4"/>
    <w:rsid w:val="007E55BF"/>
    <w:rsid w:val="007E566D"/>
    <w:rsid w:val="007E5826"/>
    <w:rsid w:val="007E59A3"/>
    <w:rsid w:val="007E5A24"/>
    <w:rsid w:val="007E62C5"/>
    <w:rsid w:val="007E6D45"/>
    <w:rsid w:val="007E7002"/>
    <w:rsid w:val="007E707A"/>
    <w:rsid w:val="007E73E7"/>
    <w:rsid w:val="007E7645"/>
    <w:rsid w:val="007E7BD9"/>
    <w:rsid w:val="007E7C62"/>
    <w:rsid w:val="007E7E6B"/>
    <w:rsid w:val="007F0F26"/>
    <w:rsid w:val="007F1EE6"/>
    <w:rsid w:val="007F22B0"/>
    <w:rsid w:val="007F2D02"/>
    <w:rsid w:val="007F2E1C"/>
    <w:rsid w:val="007F35E1"/>
    <w:rsid w:val="007F35FC"/>
    <w:rsid w:val="007F3BED"/>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72B4"/>
    <w:rsid w:val="007F748D"/>
    <w:rsid w:val="00800161"/>
    <w:rsid w:val="008002A7"/>
    <w:rsid w:val="008003B4"/>
    <w:rsid w:val="00800443"/>
    <w:rsid w:val="00800750"/>
    <w:rsid w:val="0080099E"/>
    <w:rsid w:val="00800AF7"/>
    <w:rsid w:val="00800D48"/>
    <w:rsid w:val="00800DE4"/>
    <w:rsid w:val="00800FE4"/>
    <w:rsid w:val="0080170B"/>
    <w:rsid w:val="00802576"/>
    <w:rsid w:val="008027BB"/>
    <w:rsid w:val="00803637"/>
    <w:rsid w:val="00803903"/>
    <w:rsid w:val="00803F85"/>
    <w:rsid w:val="008041DC"/>
    <w:rsid w:val="00804368"/>
    <w:rsid w:val="00804377"/>
    <w:rsid w:val="00804393"/>
    <w:rsid w:val="00804C30"/>
    <w:rsid w:val="008050EA"/>
    <w:rsid w:val="00805639"/>
    <w:rsid w:val="00805C0D"/>
    <w:rsid w:val="00805EDF"/>
    <w:rsid w:val="008065E3"/>
    <w:rsid w:val="00806639"/>
    <w:rsid w:val="008067A1"/>
    <w:rsid w:val="00806A41"/>
    <w:rsid w:val="00806F6A"/>
    <w:rsid w:val="00807151"/>
    <w:rsid w:val="00807260"/>
    <w:rsid w:val="00807275"/>
    <w:rsid w:val="008074BC"/>
    <w:rsid w:val="008074DF"/>
    <w:rsid w:val="008075F3"/>
    <w:rsid w:val="008076CB"/>
    <w:rsid w:val="008079E3"/>
    <w:rsid w:val="008079EB"/>
    <w:rsid w:val="00807BFB"/>
    <w:rsid w:val="00807DB7"/>
    <w:rsid w:val="00807F00"/>
    <w:rsid w:val="00807F16"/>
    <w:rsid w:val="0081086A"/>
    <w:rsid w:val="008108A4"/>
    <w:rsid w:val="008109FA"/>
    <w:rsid w:val="00810F71"/>
    <w:rsid w:val="00811191"/>
    <w:rsid w:val="008116A8"/>
    <w:rsid w:val="00811E2C"/>
    <w:rsid w:val="008120C4"/>
    <w:rsid w:val="00812239"/>
    <w:rsid w:val="0081225F"/>
    <w:rsid w:val="008124D5"/>
    <w:rsid w:val="00812512"/>
    <w:rsid w:val="00813094"/>
    <w:rsid w:val="00813595"/>
    <w:rsid w:val="0081362C"/>
    <w:rsid w:val="008137D7"/>
    <w:rsid w:val="008139E0"/>
    <w:rsid w:val="00813A33"/>
    <w:rsid w:val="00813B42"/>
    <w:rsid w:val="00813C88"/>
    <w:rsid w:val="00813F80"/>
    <w:rsid w:val="00814462"/>
    <w:rsid w:val="00815677"/>
    <w:rsid w:val="008161BA"/>
    <w:rsid w:val="008162D0"/>
    <w:rsid w:val="00816AAA"/>
    <w:rsid w:val="008174A0"/>
    <w:rsid w:val="0081753A"/>
    <w:rsid w:val="008177B1"/>
    <w:rsid w:val="008179AC"/>
    <w:rsid w:val="008179B4"/>
    <w:rsid w:val="00817B7E"/>
    <w:rsid w:val="00820334"/>
    <w:rsid w:val="008203A7"/>
    <w:rsid w:val="0082062F"/>
    <w:rsid w:val="00820ED5"/>
    <w:rsid w:val="00820F25"/>
    <w:rsid w:val="00821374"/>
    <w:rsid w:val="00821565"/>
    <w:rsid w:val="00821689"/>
    <w:rsid w:val="008216B3"/>
    <w:rsid w:val="00821892"/>
    <w:rsid w:val="008219DD"/>
    <w:rsid w:val="00821FEF"/>
    <w:rsid w:val="00822CEE"/>
    <w:rsid w:val="00823004"/>
    <w:rsid w:val="00823410"/>
    <w:rsid w:val="00823829"/>
    <w:rsid w:val="00824272"/>
    <w:rsid w:val="00824574"/>
    <w:rsid w:val="00824AE4"/>
    <w:rsid w:val="0082537B"/>
    <w:rsid w:val="00825552"/>
    <w:rsid w:val="008255B1"/>
    <w:rsid w:val="00825793"/>
    <w:rsid w:val="00825D2E"/>
    <w:rsid w:val="0082652F"/>
    <w:rsid w:val="00826550"/>
    <w:rsid w:val="008273D3"/>
    <w:rsid w:val="0082750D"/>
    <w:rsid w:val="00827C27"/>
    <w:rsid w:val="008303FF"/>
    <w:rsid w:val="008305B2"/>
    <w:rsid w:val="008307D8"/>
    <w:rsid w:val="00830F46"/>
    <w:rsid w:val="00831600"/>
    <w:rsid w:val="00831B37"/>
    <w:rsid w:val="00831C72"/>
    <w:rsid w:val="00831FAD"/>
    <w:rsid w:val="00832109"/>
    <w:rsid w:val="008321C7"/>
    <w:rsid w:val="00832222"/>
    <w:rsid w:val="008322A1"/>
    <w:rsid w:val="00832F23"/>
    <w:rsid w:val="008333E7"/>
    <w:rsid w:val="00833949"/>
    <w:rsid w:val="00833ADE"/>
    <w:rsid w:val="0083423F"/>
    <w:rsid w:val="008342F3"/>
    <w:rsid w:val="008345A8"/>
    <w:rsid w:val="0083462E"/>
    <w:rsid w:val="00834CCE"/>
    <w:rsid w:val="00834FA2"/>
    <w:rsid w:val="0083527D"/>
    <w:rsid w:val="00835283"/>
    <w:rsid w:val="008357B6"/>
    <w:rsid w:val="00835F79"/>
    <w:rsid w:val="008368F6"/>
    <w:rsid w:val="00837D0A"/>
    <w:rsid w:val="00840987"/>
    <w:rsid w:val="00840D58"/>
    <w:rsid w:val="00840D85"/>
    <w:rsid w:val="00841359"/>
    <w:rsid w:val="00841644"/>
    <w:rsid w:val="00842A2B"/>
    <w:rsid w:val="0084311D"/>
    <w:rsid w:val="008438AD"/>
    <w:rsid w:val="00843DBC"/>
    <w:rsid w:val="008447D8"/>
    <w:rsid w:val="008447DE"/>
    <w:rsid w:val="0084494F"/>
    <w:rsid w:val="00844C81"/>
    <w:rsid w:val="008451B5"/>
    <w:rsid w:val="00845246"/>
    <w:rsid w:val="0084547C"/>
    <w:rsid w:val="008459CC"/>
    <w:rsid w:val="00845DA9"/>
    <w:rsid w:val="0084727F"/>
    <w:rsid w:val="00847319"/>
    <w:rsid w:val="00847579"/>
    <w:rsid w:val="00847B6D"/>
    <w:rsid w:val="008503C8"/>
    <w:rsid w:val="008505E2"/>
    <w:rsid w:val="00850A82"/>
    <w:rsid w:val="00850C5B"/>
    <w:rsid w:val="00851442"/>
    <w:rsid w:val="00851BB2"/>
    <w:rsid w:val="00851F81"/>
    <w:rsid w:val="00852353"/>
    <w:rsid w:val="008524FA"/>
    <w:rsid w:val="00852865"/>
    <w:rsid w:val="008528C6"/>
    <w:rsid w:val="00853138"/>
    <w:rsid w:val="00853830"/>
    <w:rsid w:val="008538E9"/>
    <w:rsid w:val="008547D1"/>
    <w:rsid w:val="00854CF1"/>
    <w:rsid w:val="00854E64"/>
    <w:rsid w:val="00854F70"/>
    <w:rsid w:val="008554FA"/>
    <w:rsid w:val="00855743"/>
    <w:rsid w:val="00856DA9"/>
    <w:rsid w:val="00856E57"/>
    <w:rsid w:val="00857253"/>
    <w:rsid w:val="008573F8"/>
    <w:rsid w:val="008575DE"/>
    <w:rsid w:val="00857906"/>
    <w:rsid w:val="00857ACE"/>
    <w:rsid w:val="00857E99"/>
    <w:rsid w:val="0086002E"/>
    <w:rsid w:val="008601CA"/>
    <w:rsid w:val="0086053A"/>
    <w:rsid w:val="008605B2"/>
    <w:rsid w:val="00860A37"/>
    <w:rsid w:val="00860DE3"/>
    <w:rsid w:val="008611FA"/>
    <w:rsid w:val="0086121B"/>
    <w:rsid w:val="00861631"/>
    <w:rsid w:val="008625DB"/>
    <w:rsid w:val="00862CA3"/>
    <w:rsid w:val="00863C3D"/>
    <w:rsid w:val="00863FC8"/>
    <w:rsid w:val="008643A7"/>
    <w:rsid w:val="0086461C"/>
    <w:rsid w:val="00864921"/>
    <w:rsid w:val="00864CFC"/>
    <w:rsid w:val="00864DF1"/>
    <w:rsid w:val="0086563E"/>
    <w:rsid w:val="00865C84"/>
    <w:rsid w:val="00865E19"/>
    <w:rsid w:val="00865E40"/>
    <w:rsid w:val="00866197"/>
    <w:rsid w:val="008663E6"/>
    <w:rsid w:val="008675EC"/>
    <w:rsid w:val="00870023"/>
    <w:rsid w:val="008703EC"/>
    <w:rsid w:val="008707A0"/>
    <w:rsid w:val="00870B33"/>
    <w:rsid w:val="00870DBA"/>
    <w:rsid w:val="0087112A"/>
    <w:rsid w:val="008713EC"/>
    <w:rsid w:val="00871AE1"/>
    <w:rsid w:val="00871B2D"/>
    <w:rsid w:val="00871B88"/>
    <w:rsid w:val="00871BA4"/>
    <w:rsid w:val="00871F5F"/>
    <w:rsid w:val="0087229C"/>
    <w:rsid w:val="008722D6"/>
    <w:rsid w:val="00872370"/>
    <w:rsid w:val="00872CB1"/>
    <w:rsid w:val="008733B8"/>
    <w:rsid w:val="00873761"/>
    <w:rsid w:val="00873B45"/>
    <w:rsid w:val="00873C95"/>
    <w:rsid w:val="008740D2"/>
    <w:rsid w:val="00874516"/>
    <w:rsid w:val="00874791"/>
    <w:rsid w:val="00874D71"/>
    <w:rsid w:val="00874EF3"/>
    <w:rsid w:val="00875041"/>
    <w:rsid w:val="00875146"/>
    <w:rsid w:val="0087581C"/>
    <w:rsid w:val="00875DE8"/>
    <w:rsid w:val="008760B4"/>
    <w:rsid w:val="008762C7"/>
    <w:rsid w:val="00876373"/>
    <w:rsid w:val="00876A62"/>
    <w:rsid w:val="00876C29"/>
    <w:rsid w:val="00876EF3"/>
    <w:rsid w:val="0087730B"/>
    <w:rsid w:val="008773FB"/>
    <w:rsid w:val="008776B1"/>
    <w:rsid w:val="00877B40"/>
    <w:rsid w:val="008801D5"/>
    <w:rsid w:val="00880341"/>
    <w:rsid w:val="008808B8"/>
    <w:rsid w:val="00880E6F"/>
    <w:rsid w:val="00880F15"/>
    <w:rsid w:val="00881963"/>
    <w:rsid w:val="00881A17"/>
    <w:rsid w:val="00881E40"/>
    <w:rsid w:val="00882180"/>
    <w:rsid w:val="00882466"/>
    <w:rsid w:val="008827E8"/>
    <w:rsid w:val="00882BFE"/>
    <w:rsid w:val="00882E08"/>
    <w:rsid w:val="00883538"/>
    <w:rsid w:val="00883998"/>
    <w:rsid w:val="00883A2A"/>
    <w:rsid w:val="00883B08"/>
    <w:rsid w:val="00883F5C"/>
    <w:rsid w:val="008840D2"/>
    <w:rsid w:val="00884956"/>
    <w:rsid w:val="00884971"/>
    <w:rsid w:val="008849CB"/>
    <w:rsid w:val="008854D5"/>
    <w:rsid w:val="008856C0"/>
    <w:rsid w:val="00885863"/>
    <w:rsid w:val="00885CFF"/>
    <w:rsid w:val="00885F5B"/>
    <w:rsid w:val="0088645D"/>
    <w:rsid w:val="00886CD1"/>
    <w:rsid w:val="00886DAD"/>
    <w:rsid w:val="00886F7E"/>
    <w:rsid w:val="00887039"/>
    <w:rsid w:val="00887075"/>
    <w:rsid w:val="00887177"/>
    <w:rsid w:val="008877F7"/>
    <w:rsid w:val="00887B7C"/>
    <w:rsid w:val="00890170"/>
    <w:rsid w:val="008903ED"/>
    <w:rsid w:val="008904A2"/>
    <w:rsid w:val="008906B1"/>
    <w:rsid w:val="0089073C"/>
    <w:rsid w:val="00890C6B"/>
    <w:rsid w:val="00891233"/>
    <w:rsid w:val="0089173F"/>
    <w:rsid w:val="008919E4"/>
    <w:rsid w:val="00891BFC"/>
    <w:rsid w:val="00891DAF"/>
    <w:rsid w:val="00891E8C"/>
    <w:rsid w:val="0089235E"/>
    <w:rsid w:val="00892DF5"/>
    <w:rsid w:val="0089317E"/>
    <w:rsid w:val="008934E9"/>
    <w:rsid w:val="00893840"/>
    <w:rsid w:val="00894399"/>
    <w:rsid w:val="008943B7"/>
    <w:rsid w:val="0089448B"/>
    <w:rsid w:val="0089455E"/>
    <w:rsid w:val="008945D5"/>
    <w:rsid w:val="0089492E"/>
    <w:rsid w:val="00894D49"/>
    <w:rsid w:val="00894F10"/>
    <w:rsid w:val="0089509A"/>
    <w:rsid w:val="008951E5"/>
    <w:rsid w:val="00895286"/>
    <w:rsid w:val="008955D0"/>
    <w:rsid w:val="00895AC0"/>
    <w:rsid w:val="008960D2"/>
    <w:rsid w:val="0089676B"/>
    <w:rsid w:val="00896F74"/>
    <w:rsid w:val="0089775F"/>
    <w:rsid w:val="008977F7"/>
    <w:rsid w:val="00897823"/>
    <w:rsid w:val="00897D78"/>
    <w:rsid w:val="008A00BB"/>
    <w:rsid w:val="008A012A"/>
    <w:rsid w:val="008A0141"/>
    <w:rsid w:val="008A0A3D"/>
    <w:rsid w:val="008A14DF"/>
    <w:rsid w:val="008A15BD"/>
    <w:rsid w:val="008A16F8"/>
    <w:rsid w:val="008A16F9"/>
    <w:rsid w:val="008A2586"/>
    <w:rsid w:val="008A2BE7"/>
    <w:rsid w:val="008A3EBD"/>
    <w:rsid w:val="008A4277"/>
    <w:rsid w:val="008A42B8"/>
    <w:rsid w:val="008A494E"/>
    <w:rsid w:val="008A49F5"/>
    <w:rsid w:val="008A4BD8"/>
    <w:rsid w:val="008A4CB2"/>
    <w:rsid w:val="008A4D42"/>
    <w:rsid w:val="008A4E42"/>
    <w:rsid w:val="008A506C"/>
    <w:rsid w:val="008A5405"/>
    <w:rsid w:val="008A5D5F"/>
    <w:rsid w:val="008A61E2"/>
    <w:rsid w:val="008A62AF"/>
    <w:rsid w:val="008A64EB"/>
    <w:rsid w:val="008A690A"/>
    <w:rsid w:val="008A6B14"/>
    <w:rsid w:val="008A6BA6"/>
    <w:rsid w:val="008A6C00"/>
    <w:rsid w:val="008A70AA"/>
    <w:rsid w:val="008A75A8"/>
    <w:rsid w:val="008A7633"/>
    <w:rsid w:val="008A777A"/>
    <w:rsid w:val="008A79C1"/>
    <w:rsid w:val="008A7C08"/>
    <w:rsid w:val="008B00F0"/>
    <w:rsid w:val="008B1746"/>
    <w:rsid w:val="008B1848"/>
    <w:rsid w:val="008B2278"/>
    <w:rsid w:val="008B2491"/>
    <w:rsid w:val="008B2B63"/>
    <w:rsid w:val="008B2EF3"/>
    <w:rsid w:val="008B2FEA"/>
    <w:rsid w:val="008B3E60"/>
    <w:rsid w:val="008B3EBA"/>
    <w:rsid w:val="008B4080"/>
    <w:rsid w:val="008B47F0"/>
    <w:rsid w:val="008B49E7"/>
    <w:rsid w:val="008B4AE5"/>
    <w:rsid w:val="008B52EB"/>
    <w:rsid w:val="008B540D"/>
    <w:rsid w:val="008B5802"/>
    <w:rsid w:val="008B599C"/>
    <w:rsid w:val="008B5F84"/>
    <w:rsid w:val="008B6376"/>
    <w:rsid w:val="008B6482"/>
    <w:rsid w:val="008B6522"/>
    <w:rsid w:val="008B6858"/>
    <w:rsid w:val="008B707A"/>
    <w:rsid w:val="008B7266"/>
    <w:rsid w:val="008B7328"/>
    <w:rsid w:val="008B7394"/>
    <w:rsid w:val="008B7BBE"/>
    <w:rsid w:val="008C0253"/>
    <w:rsid w:val="008C02B9"/>
    <w:rsid w:val="008C041B"/>
    <w:rsid w:val="008C0D54"/>
    <w:rsid w:val="008C1002"/>
    <w:rsid w:val="008C1D30"/>
    <w:rsid w:val="008C1F0D"/>
    <w:rsid w:val="008C23E9"/>
    <w:rsid w:val="008C2739"/>
    <w:rsid w:val="008C31FA"/>
    <w:rsid w:val="008C3470"/>
    <w:rsid w:val="008C369E"/>
    <w:rsid w:val="008C3FF9"/>
    <w:rsid w:val="008C44AA"/>
    <w:rsid w:val="008C48C6"/>
    <w:rsid w:val="008C4DF7"/>
    <w:rsid w:val="008C5054"/>
    <w:rsid w:val="008C5102"/>
    <w:rsid w:val="008C589B"/>
    <w:rsid w:val="008C62BC"/>
    <w:rsid w:val="008C6604"/>
    <w:rsid w:val="008C6773"/>
    <w:rsid w:val="008C69C8"/>
    <w:rsid w:val="008C6B44"/>
    <w:rsid w:val="008C7223"/>
    <w:rsid w:val="008C7620"/>
    <w:rsid w:val="008C7AE2"/>
    <w:rsid w:val="008C7AFF"/>
    <w:rsid w:val="008D01FE"/>
    <w:rsid w:val="008D07E0"/>
    <w:rsid w:val="008D0921"/>
    <w:rsid w:val="008D0B6D"/>
    <w:rsid w:val="008D198C"/>
    <w:rsid w:val="008D1B6B"/>
    <w:rsid w:val="008D1E26"/>
    <w:rsid w:val="008D1E49"/>
    <w:rsid w:val="008D1EA4"/>
    <w:rsid w:val="008D25E4"/>
    <w:rsid w:val="008D3493"/>
    <w:rsid w:val="008D34F6"/>
    <w:rsid w:val="008D3787"/>
    <w:rsid w:val="008D37FA"/>
    <w:rsid w:val="008D41FB"/>
    <w:rsid w:val="008D4B46"/>
    <w:rsid w:val="008D4F0B"/>
    <w:rsid w:val="008D52C2"/>
    <w:rsid w:val="008D568E"/>
    <w:rsid w:val="008D5B7B"/>
    <w:rsid w:val="008D6125"/>
    <w:rsid w:val="008D678D"/>
    <w:rsid w:val="008D67FC"/>
    <w:rsid w:val="008D6ADB"/>
    <w:rsid w:val="008D6B88"/>
    <w:rsid w:val="008D7896"/>
    <w:rsid w:val="008D7ECC"/>
    <w:rsid w:val="008E0008"/>
    <w:rsid w:val="008E0657"/>
    <w:rsid w:val="008E0A8F"/>
    <w:rsid w:val="008E1265"/>
    <w:rsid w:val="008E1469"/>
    <w:rsid w:val="008E14B5"/>
    <w:rsid w:val="008E1510"/>
    <w:rsid w:val="008E1970"/>
    <w:rsid w:val="008E19DA"/>
    <w:rsid w:val="008E1DE4"/>
    <w:rsid w:val="008E213E"/>
    <w:rsid w:val="008E245B"/>
    <w:rsid w:val="008E25AD"/>
    <w:rsid w:val="008E280A"/>
    <w:rsid w:val="008E29AE"/>
    <w:rsid w:val="008E2A39"/>
    <w:rsid w:val="008E2D7C"/>
    <w:rsid w:val="008E3940"/>
    <w:rsid w:val="008E3986"/>
    <w:rsid w:val="008E413D"/>
    <w:rsid w:val="008E42BB"/>
    <w:rsid w:val="008E4897"/>
    <w:rsid w:val="008E48A4"/>
    <w:rsid w:val="008E4B57"/>
    <w:rsid w:val="008E5307"/>
    <w:rsid w:val="008E5983"/>
    <w:rsid w:val="008E5C0C"/>
    <w:rsid w:val="008E61AF"/>
    <w:rsid w:val="008E6410"/>
    <w:rsid w:val="008E6649"/>
    <w:rsid w:val="008E70F7"/>
    <w:rsid w:val="008E7761"/>
    <w:rsid w:val="008E7B0A"/>
    <w:rsid w:val="008E7C5C"/>
    <w:rsid w:val="008F02E9"/>
    <w:rsid w:val="008F047A"/>
    <w:rsid w:val="008F0B0B"/>
    <w:rsid w:val="008F0F7F"/>
    <w:rsid w:val="008F138D"/>
    <w:rsid w:val="008F158F"/>
    <w:rsid w:val="008F1802"/>
    <w:rsid w:val="008F1A76"/>
    <w:rsid w:val="008F1C83"/>
    <w:rsid w:val="008F2523"/>
    <w:rsid w:val="008F298B"/>
    <w:rsid w:val="008F29EB"/>
    <w:rsid w:val="008F2AC3"/>
    <w:rsid w:val="008F2D1D"/>
    <w:rsid w:val="008F2DA2"/>
    <w:rsid w:val="008F2F37"/>
    <w:rsid w:val="008F34AE"/>
    <w:rsid w:val="008F3C52"/>
    <w:rsid w:val="008F46A8"/>
    <w:rsid w:val="008F4A30"/>
    <w:rsid w:val="008F4B59"/>
    <w:rsid w:val="008F50B9"/>
    <w:rsid w:val="008F518E"/>
    <w:rsid w:val="008F51B5"/>
    <w:rsid w:val="008F532D"/>
    <w:rsid w:val="008F5556"/>
    <w:rsid w:val="008F55F1"/>
    <w:rsid w:val="008F57E5"/>
    <w:rsid w:val="008F5AF1"/>
    <w:rsid w:val="008F5C10"/>
    <w:rsid w:val="008F6332"/>
    <w:rsid w:val="008F6986"/>
    <w:rsid w:val="008F6992"/>
    <w:rsid w:val="008F6C81"/>
    <w:rsid w:val="008F6FA6"/>
    <w:rsid w:val="008F7C1E"/>
    <w:rsid w:val="008F7D3D"/>
    <w:rsid w:val="008F7DFB"/>
    <w:rsid w:val="00900768"/>
    <w:rsid w:val="009009D0"/>
    <w:rsid w:val="00900F37"/>
    <w:rsid w:val="00900F9E"/>
    <w:rsid w:val="00901612"/>
    <w:rsid w:val="009018BA"/>
    <w:rsid w:val="00901AA7"/>
    <w:rsid w:val="0090243D"/>
    <w:rsid w:val="009027CE"/>
    <w:rsid w:val="00902AE2"/>
    <w:rsid w:val="00903238"/>
    <w:rsid w:val="00903717"/>
    <w:rsid w:val="00903C46"/>
    <w:rsid w:val="00905713"/>
    <w:rsid w:val="00905735"/>
    <w:rsid w:val="00905ACF"/>
    <w:rsid w:val="00905FF4"/>
    <w:rsid w:val="0090608F"/>
    <w:rsid w:val="00906B9A"/>
    <w:rsid w:val="00906C6E"/>
    <w:rsid w:val="00907564"/>
    <w:rsid w:val="009076FA"/>
    <w:rsid w:val="0090799F"/>
    <w:rsid w:val="00907EAD"/>
    <w:rsid w:val="00910004"/>
    <w:rsid w:val="00910492"/>
    <w:rsid w:val="0091051A"/>
    <w:rsid w:val="009105CD"/>
    <w:rsid w:val="00910AF9"/>
    <w:rsid w:val="00910B33"/>
    <w:rsid w:val="00911ABB"/>
    <w:rsid w:val="00911B5D"/>
    <w:rsid w:val="00911BBC"/>
    <w:rsid w:val="00912517"/>
    <w:rsid w:val="00912856"/>
    <w:rsid w:val="00912A22"/>
    <w:rsid w:val="00912EE8"/>
    <w:rsid w:val="00912F72"/>
    <w:rsid w:val="00913050"/>
    <w:rsid w:val="00913C84"/>
    <w:rsid w:val="0091514E"/>
    <w:rsid w:val="009152F3"/>
    <w:rsid w:val="00915751"/>
    <w:rsid w:val="00915AD5"/>
    <w:rsid w:val="009161E3"/>
    <w:rsid w:val="0091627F"/>
    <w:rsid w:val="0091649C"/>
    <w:rsid w:val="009166E0"/>
    <w:rsid w:val="00916C37"/>
    <w:rsid w:val="00916EDF"/>
    <w:rsid w:val="0091706C"/>
    <w:rsid w:val="0091711F"/>
    <w:rsid w:val="00920907"/>
    <w:rsid w:val="009209B4"/>
    <w:rsid w:val="009209C4"/>
    <w:rsid w:val="009209CB"/>
    <w:rsid w:val="00920A10"/>
    <w:rsid w:val="00920B8B"/>
    <w:rsid w:val="00920D10"/>
    <w:rsid w:val="00922928"/>
    <w:rsid w:val="00922ED4"/>
    <w:rsid w:val="00922FB3"/>
    <w:rsid w:val="0092331D"/>
    <w:rsid w:val="009234AC"/>
    <w:rsid w:val="00923513"/>
    <w:rsid w:val="00923919"/>
    <w:rsid w:val="00923CA8"/>
    <w:rsid w:val="00923D1C"/>
    <w:rsid w:val="00923ED5"/>
    <w:rsid w:val="009248F4"/>
    <w:rsid w:val="00926FE4"/>
    <w:rsid w:val="00927A50"/>
    <w:rsid w:val="009300A0"/>
    <w:rsid w:val="00930F77"/>
    <w:rsid w:val="0093108F"/>
    <w:rsid w:val="00931272"/>
    <w:rsid w:val="009312CB"/>
    <w:rsid w:val="00931620"/>
    <w:rsid w:val="009316D6"/>
    <w:rsid w:val="009318E1"/>
    <w:rsid w:val="009319EB"/>
    <w:rsid w:val="009321B5"/>
    <w:rsid w:val="0093260E"/>
    <w:rsid w:val="00932B3F"/>
    <w:rsid w:val="009336D9"/>
    <w:rsid w:val="00933772"/>
    <w:rsid w:val="00933897"/>
    <w:rsid w:val="00933926"/>
    <w:rsid w:val="00934286"/>
    <w:rsid w:val="009342CC"/>
    <w:rsid w:val="00935D2D"/>
    <w:rsid w:val="00935FEC"/>
    <w:rsid w:val="00936296"/>
    <w:rsid w:val="009363AA"/>
    <w:rsid w:val="00936D01"/>
    <w:rsid w:val="009370D5"/>
    <w:rsid w:val="00937113"/>
    <w:rsid w:val="0093761F"/>
    <w:rsid w:val="00937F13"/>
    <w:rsid w:val="009403C3"/>
    <w:rsid w:val="00940486"/>
    <w:rsid w:val="00941BE6"/>
    <w:rsid w:val="00941DF4"/>
    <w:rsid w:val="009422F3"/>
    <w:rsid w:val="00942572"/>
    <w:rsid w:val="0094275D"/>
    <w:rsid w:val="00942D75"/>
    <w:rsid w:val="009430E3"/>
    <w:rsid w:val="00943993"/>
    <w:rsid w:val="009439D9"/>
    <w:rsid w:val="00943C93"/>
    <w:rsid w:val="00943FF4"/>
    <w:rsid w:val="00944767"/>
    <w:rsid w:val="0094506C"/>
    <w:rsid w:val="00945248"/>
    <w:rsid w:val="00945487"/>
    <w:rsid w:val="0094676F"/>
    <w:rsid w:val="009467B3"/>
    <w:rsid w:val="009474CE"/>
    <w:rsid w:val="00947508"/>
    <w:rsid w:val="00947C23"/>
    <w:rsid w:val="00947D40"/>
    <w:rsid w:val="00947EF2"/>
    <w:rsid w:val="00950987"/>
    <w:rsid w:val="009509C2"/>
    <w:rsid w:val="00950AC5"/>
    <w:rsid w:val="00951F2A"/>
    <w:rsid w:val="0095222A"/>
    <w:rsid w:val="0095227D"/>
    <w:rsid w:val="00952813"/>
    <w:rsid w:val="00952835"/>
    <w:rsid w:val="00952E44"/>
    <w:rsid w:val="0095306B"/>
    <w:rsid w:val="0095347D"/>
    <w:rsid w:val="00953BE6"/>
    <w:rsid w:val="00953BEC"/>
    <w:rsid w:val="00953C89"/>
    <w:rsid w:val="00953E83"/>
    <w:rsid w:val="009546E8"/>
    <w:rsid w:val="00954EB1"/>
    <w:rsid w:val="00955090"/>
    <w:rsid w:val="009552A0"/>
    <w:rsid w:val="009554FA"/>
    <w:rsid w:val="009555A8"/>
    <w:rsid w:val="00955A15"/>
    <w:rsid w:val="00956640"/>
    <w:rsid w:val="0095695C"/>
    <w:rsid w:val="00956B90"/>
    <w:rsid w:val="00956D1F"/>
    <w:rsid w:val="009603E0"/>
    <w:rsid w:val="00960BE9"/>
    <w:rsid w:val="00961196"/>
    <w:rsid w:val="009612E1"/>
    <w:rsid w:val="00961A2E"/>
    <w:rsid w:val="0096200C"/>
    <w:rsid w:val="009621E9"/>
    <w:rsid w:val="00962204"/>
    <w:rsid w:val="00962B14"/>
    <w:rsid w:val="00962D29"/>
    <w:rsid w:val="009630F2"/>
    <w:rsid w:val="00963342"/>
    <w:rsid w:val="0096350F"/>
    <w:rsid w:val="0096376F"/>
    <w:rsid w:val="00963A6D"/>
    <w:rsid w:val="009643E5"/>
    <w:rsid w:val="00964A27"/>
    <w:rsid w:val="009655E2"/>
    <w:rsid w:val="00966453"/>
    <w:rsid w:val="009667C4"/>
    <w:rsid w:val="009667DB"/>
    <w:rsid w:val="00966883"/>
    <w:rsid w:val="00966D20"/>
    <w:rsid w:val="0096744E"/>
    <w:rsid w:val="0096795D"/>
    <w:rsid w:val="009701FA"/>
    <w:rsid w:val="00970750"/>
    <w:rsid w:val="00970D3D"/>
    <w:rsid w:val="00971059"/>
    <w:rsid w:val="0097122B"/>
    <w:rsid w:val="00971529"/>
    <w:rsid w:val="00971664"/>
    <w:rsid w:val="00971B8D"/>
    <w:rsid w:val="0097234B"/>
    <w:rsid w:val="00972403"/>
    <w:rsid w:val="00972C41"/>
    <w:rsid w:val="00973571"/>
    <w:rsid w:val="009738F6"/>
    <w:rsid w:val="0097394D"/>
    <w:rsid w:val="00973C8D"/>
    <w:rsid w:val="009742B7"/>
    <w:rsid w:val="00975136"/>
    <w:rsid w:val="009751CB"/>
    <w:rsid w:val="0097535D"/>
    <w:rsid w:val="00975C4C"/>
    <w:rsid w:val="00976312"/>
    <w:rsid w:val="0097686B"/>
    <w:rsid w:val="00976E63"/>
    <w:rsid w:val="00977042"/>
    <w:rsid w:val="00977193"/>
    <w:rsid w:val="00977BAB"/>
    <w:rsid w:val="00980186"/>
    <w:rsid w:val="009807C1"/>
    <w:rsid w:val="00980952"/>
    <w:rsid w:val="009810C6"/>
    <w:rsid w:val="00981C55"/>
    <w:rsid w:val="00981CBE"/>
    <w:rsid w:val="0098333D"/>
    <w:rsid w:val="00983353"/>
    <w:rsid w:val="00983F3E"/>
    <w:rsid w:val="00984056"/>
    <w:rsid w:val="009841E5"/>
    <w:rsid w:val="0098493D"/>
    <w:rsid w:val="00985341"/>
    <w:rsid w:val="009856EC"/>
    <w:rsid w:val="00985753"/>
    <w:rsid w:val="00985BAC"/>
    <w:rsid w:val="009862F2"/>
    <w:rsid w:val="00986EAC"/>
    <w:rsid w:val="00987313"/>
    <w:rsid w:val="00987350"/>
    <w:rsid w:val="009879F1"/>
    <w:rsid w:val="00990128"/>
    <w:rsid w:val="00990177"/>
    <w:rsid w:val="0099045C"/>
    <w:rsid w:val="00990848"/>
    <w:rsid w:val="00991041"/>
    <w:rsid w:val="00991621"/>
    <w:rsid w:val="009916D1"/>
    <w:rsid w:val="009919EB"/>
    <w:rsid w:val="0099233B"/>
    <w:rsid w:val="009926C1"/>
    <w:rsid w:val="00993258"/>
    <w:rsid w:val="00993415"/>
    <w:rsid w:val="00994302"/>
    <w:rsid w:val="009946C7"/>
    <w:rsid w:val="00994E59"/>
    <w:rsid w:val="009956E6"/>
    <w:rsid w:val="009957E7"/>
    <w:rsid w:val="00995A5D"/>
    <w:rsid w:val="00995B59"/>
    <w:rsid w:val="0099636C"/>
    <w:rsid w:val="00996E97"/>
    <w:rsid w:val="00996F38"/>
    <w:rsid w:val="009970FE"/>
    <w:rsid w:val="009975F1"/>
    <w:rsid w:val="0099779E"/>
    <w:rsid w:val="00997AE1"/>
    <w:rsid w:val="00997C28"/>
    <w:rsid w:val="00997DD3"/>
    <w:rsid w:val="009A097F"/>
    <w:rsid w:val="009A101B"/>
    <w:rsid w:val="009A1259"/>
    <w:rsid w:val="009A12BF"/>
    <w:rsid w:val="009A17D3"/>
    <w:rsid w:val="009A185F"/>
    <w:rsid w:val="009A1981"/>
    <w:rsid w:val="009A1A70"/>
    <w:rsid w:val="009A1CCC"/>
    <w:rsid w:val="009A1CE2"/>
    <w:rsid w:val="009A1EA1"/>
    <w:rsid w:val="009A2306"/>
    <w:rsid w:val="009A2533"/>
    <w:rsid w:val="009A26BF"/>
    <w:rsid w:val="009A27AD"/>
    <w:rsid w:val="009A2919"/>
    <w:rsid w:val="009A2CD0"/>
    <w:rsid w:val="009A2E10"/>
    <w:rsid w:val="009A320F"/>
    <w:rsid w:val="009A34D5"/>
    <w:rsid w:val="009A3682"/>
    <w:rsid w:val="009A3DAF"/>
    <w:rsid w:val="009A47AD"/>
    <w:rsid w:val="009A47CB"/>
    <w:rsid w:val="009A4CCB"/>
    <w:rsid w:val="009A4ED3"/>
    <w:rsid w:val="009A4F4A"/>
    <w:rsid w:val="009A51AB"/>
    <w:rsid w:val="009A58DF"/>
    <w:rsid w:val="009A5CB6"/>
    <w:rsid w:val="009A5FAF"/>
    <w:rsid w:val="009A62EA"/>
    <w:rsid w:val="009A65A1"/>
    <w:rsid w:val="009A6B9B"/>
    <w:rsid w:val="009A6ED3"/>
    <w:rsid w:val="009A6F26"/>
    <w:rsid w:val="009A7310"/>
    <w:rsid w:val="009A7D90"/>
    <w:rsid w:val="009B078A"/>
    <w:rsid w:val="009B1705"/>
    <w:rsid w:val="009B1B7C"/>
    <w:rsid w:val="009B1DE7"/>
    <w:rsid w:val="009B1EB0"/>
    <w:rsid w:val="009B2244"/>
    <w:rsid w:val="009B2E27"/>
    <w:rsid w:val="009B3A82"/>
    <w:rsid w:val="009B3D85"/>
    <w:rsid w:val="009B3E6F"/>
    <w:rsid w:val="009B4381"/>
    <w:rsid w:val="009B4731"/>
    <w:rsid w:val="009B49B4"/>
    <w:rsid w:val="009B4C62"/>
    <w:rsid w:val="009B4D27"/>
    <w:rsid w:val="009B630E"/>
    <w:rsid w:val="009B68B2"/>
    <w:rsid w:val="009B6CDC"/>
    <w:rsid w:val="009B6D8F"/>
    <w:rsid w:val="009B6DA1"/>
    <w:rsid w:val="009B6EAE"/>
    <w:rsid w:val="009B6F2F"/>
    <w:rsid w:val="009B7319"/>
    <w:rsid w:val="009B7409"/>
    <w:rsid w:val="009B7672"/>
    <w:rsid w:val="009B77F7"/>
    <w:rsid w:val="009B7894"/>
    <w:rsid w:val="009B7DB9"/>
    <w:rsid w:val="009C0C07"/>
    <w:rsid w:val="009C0D59"/>
    <w:rsid w:val="009C13C5"/>
    <w:rsid w:val="009C1688"/>
    <w:rsid w:val="009C16FD"/>
    <w:rsid w:val="009C1845"/>
    <w:rsid w:val="009C1ADD"/>
    <w:rsid w:val="009C1BA4"/>
    <w:rsid w:val="009C339F"/>
    <w:rsid w:val="009C33DB"/>
    <w:rsid w:val="009C3D05"/>
    <w:rsid w:val="009C3F4E"/>
    <w:rsid w:val="009C4F51"/>
    <w:rsid w:val="009C4FDC"/>
    <w:rsid w:val="009C58E0"/>
    <w:rsid w:val="009C58F3"/>
    <w:rsid w:val="009C604D"/>
    <w:rsid w:val="009C612D"/>
    <w:rsid w:val="009C6327"/>
    <w:rsid w:val="009C6704"/>
    <w:rsid w:val="009C6800"/>
    <w:rsid w:val="009C68D6"/>
    <w:rsid w:val="009C69A5"/>
    <w:rsid w:val="009C6E12"/>
    <w:rsid w:val="009C6E2F"/>
    <w:rsid w:val="009C6E41"/>
    <w:rsid w:val="009C744A"/>
    <w:rsid w:val="009C74B4"/>
    <w:rsid w:val="009C786D"/>
    <w:rsid w:val="009C7960"/>
    <w:rsid w:val="009C7966"/>
    <w:rsid w:val="009C7BD0"/>
    <w:rsid w:val="009D0233"/>
    <w:rsid w:val="009D0416"/>
    <w:rsid w:val="009D0A4B"/>
    <w:rsid w:val="009D0BCA"/>
    <w:rsid w:val="009D0D6A"/>
    <w:rsid w:val="009D1100"/>
    <w:rsid w:val="009D156A"/>
    <w:rsid w:val="009D16F3"/>
    <w:rsid w:val="009D2539"/>
    <w:rsid w:val="009D26D0"/>
    <w:rsid w:val="009D2C0B"/>
    <w:rsid w:val="009D2C9E"/>
    <w:rsid w:val="009D2CA9"/>
    <w:rsid w:val="009D3232"/>
    <w:rsid w:val="009D32E8"/>
    <w:rsid w:val="009D3885"/>
    <w:rsid w:val="009D3983"/>
    <w:rsid w:val="009D3FC8"/>
    <w:rsid w:val="009D42D5"/>
    <w:rsid w:val="009D45DE"/>
    <w:rsid w:val="009D5D13"/>
    <w:rsid w:val="009D629E"/>
    <w:rsid w:val="009D650C"/>
    <w:rsid w:val="009D66F3"/>
    <w:rsid w:val="009D680B"/>
    <w:rsid w:val="009D702E"/>
    <w:rsid w:val="009D7449"/>
    <w:rsid w:val="009D7678"/>
    <w:rsid w:val="009D78CB"/>
    <w:rsid w:val="009D7F81"/>
    <w:rsid w:val="009E0211"/>
    <w:rsid w:val="009E0D21"/>
    <w:rsid w:val="009E0F67"/>
    <w:rsid w:val="009E1119"/>
    <w:rsid w:val="009E119A"/>
    <w:rsid w:val="009E1373"/>
    <w:rsid w:val="009E1CB5"/>
    <w:rsid w:val="009E23C3"/>
    <w:rsid w:val="009E2654"/>
    <w:rsid w:val="009E33FB"/>
    <w:rsid w:val="009E3694"/>
    <w:rsid w:val="009E3771"/>
    <w:rsid w:val="009E4349"/>
    <w:rsid w:val="009E489F"/>
    <w:rsid w:val="009E4969"/>
    <w:rsid w:val="009E5544"/>
    <w:rsid w:val="009E62F8"/>
    <w:rsid w:val="009E7DD9"/>
    <w:rsid w:val="009F052C"/>
    <w:rsid w:val="009F07A2"/>
    <w:rsid w:val="009F0F49"/>
    <w:rsid w:val="009F1407"/>
    <w:rsid w:val="009F26CA"/>
    <w:rsid w:val="009F28C8"/>
    <w:rsid w:val="009F3244"/>
    <w:rsid w:val="009F3ED8"/>
    <w:rsid w:val="009F3F55"/>
    <w:rsid w:val="009F4092"/>
    <w:rsid w:val="009F4167"/>
    <w:rsid w:val="009F47B6"/>
    <w:rsid w:val="009F483D"/>
    <w:rsid w:val="009F4A1F"/>
    <w:rsid w:val="009F54D8"/>
    <w:rsid w:val="009F56E1"/>
    <w:rsid w:val="009F584B"/>
    <w:rsid w:val="009F5A17"/>
    <w:rsid w:val="009F5C86"/>
    <w:rsid w:val="009F5C9E"/>
    <w:rsid w:val="009F5E09"/>
    <w:rsid w:val="009F5F55"/>
    <w:rsid w:val="009F6EA3"/>
    <w:rsid w:val="009F70A0"/>
    <w:rsid w:val="009F7346"/>
    <w:rsid w:val="009F7E9C"/>
    <w:rsid w:val="009F7EBA"/>
    <w:rsid w:val="009F7F76"/>
    <w:rsid w:val="00A00336"/>
    <w:rsid w:val="00A009CA"/>
    <w:rsid w:val="00A00BDC"/>
    <w:rsid w:val="00A00D41"/>
    <w:rsid w:val="00A017E3"/>
    <w:rsid w:val="00A01A2F"/>
    <w:rsid w:val="00A01B95"/>
    <w:rsid w:val="00A01D04"/>
    <w:rsid w:val="00A01D2C"/>
    <w:rsid w:val="00A02BA9"/>
    <w:rsid w:val="00A02D8B"/>
    <w:rsid w:val="00A02F01"/>
    <w:rsid w:val="00A032BB"/>
    <w:rsid w:val="00A035BB"/>
    <w:rsid w:val="00A0361A"/>
    <w:rsid w:val="00A038DB"/>
    <w:rsid w:val="00A039F9"/>
    <w:rsid w:val="00A044F1"/>
    <w:rsid w:val="00A04560"/>
    <w:rsid w:val="00A048EB"/>
    <w:rsid w:val="00A0555F"/>
    <w:rsid w:val="00A05E92"/>
    <w:rsid w:val="00A06251"/>
    <w:rsid w:val="00A0647A"/>
    <w:rsid w:val="00A0694A"/>
    <w:rsid w:val="00A06AB2"/>
    <w:rsid w:val="00A0726B"/>
    <w:rsid w:val="00A073B5"/>
    <w:rsid w:val="00A07570"/>
    <w:rsid w:val="00A07D4D"/>
    <w:rsid w:val="00A07E42"/>
    <w:rsid w:val="00A07F6C"/>
    <w:rsid w:val="00A10021"/>
    <w:rsid w:val="00A1006F"/>
    <w:rsid w:val="00A10613"/>
    <w:rsid w:val="00A10DFA"/>
    <w:rsid w:val="00A10E76"/>
    <w:rsid w:val="00A10F6F"/>
    <w:rsid w:val="00A11007"/>
    <w:rsid w:val="00A11071"/>
    <w:rsid w:val="00A11720"/>
    <w:rsid w:val="00A11941"/>
    <w:rsid w:val="00A11B96"/>
    <w:rsid w:val="00A11E09"/>
    <w:rsid w:val="00A12137"/>
    <w:rsid w:val="00A12255"/>
    <w:rsid w:val="00A1239B"/>
    <w:rsid w:val="00A125E6"/>
    <w:rsid w:val="00A12922"/>
    <w:rsid w:val="00A12E23"/>
    <w:rsid w:val="00A12E4E"/>
    <w:rsid w:val="00A13391"/>
    <w:rsid w:val="00A1347E"/>
    <w:rsid w:val="00A137B6"/>
    <w:rsid w:val="00A13925"/>
    <w:rsid w:val="00A148AA"/>
    <w:rsid w:val="00A15B60"/>
    <w:rsid w:val="00A169FE"/>
    <w:rsid w:val="00A16A0C"/>
    <w:rsid w:val="00A16E8A"/>
    <w:rsid w:val="00A173C8"/>
    <w:rsid w:val="00A17501"/>
    <w:rsid w:val="00A203CE"/>
    <w:rsid w:val="00A20747"/>
    <w:rsid w:val="00A20BFB"/>
    <w:rsid w:val="00A20D6B"/>
    <w:rsid w:val="00A20DF2"/>
    <w:rsid w:val="00A21022"/>
    <w:rsid w:val="00A211F9"/>
    <w:rsid w:val="00A21221"/>
    <w:rsid w:val="00A21EB4"/>
    <w:rsid w:val="00A22106"/>
    <w:rsid w:val="00A2213A"/>
    <w:rsid w:val="00A22E0C"/>
    <w:rsid w:val="00A22F29"/>
    <w:rsid w:val="00A23013"/>
    <w:rsid w:val="00A2311F"/>
    <w:rsid w:val="00A235E0"/>
    <w:rsid w:val="00A238C5"/>
    <w:rsid w:val="00A2474B"/>
    <w:rsid w:val="00A25508"/>
    <w:rsid w:val="00A25B22"/>
    <w:rsid w:val="00A25EE3"/>
    <w:rsid w:val="00A26072"/>
    <w:rsid w:val="00A2623D"/>
    <w:rsid w:val="00A26515"/>
    <w:rsid w:val="00A268F5"/>
    <w:rsid w:val="00A275B4"/>
    <w:rsid w:val="00A2760C"/>
    <w:rsid w:val="00A27EE8"/>
    <w:rsid w:val="00A27F0F"/>
    <w:rsid w:val="00A30180"/>
    <w:rsid w:val="00A3069E"/>
    <w:rsid w:val="00A30769"/>
    <w:rsid w:val="00A30A9B"/>
    <w:rsid w:val="00A31858"/>
    <w:rsid w:val="00A31A0E"/>
    <w:rsid w:val="00A31C2E"/>
    <w:rsid w:val="00A31D98"/>
    <w:rsid w:val="00A321EC"/>
    <w:rsid w:val="00A32267"/>
    <w:rsid w:val="00A32945"/>
    <w:rsid w:val="00A32A19"/>
    <w:rsid w:val="00A3328C"/>
    <w:rsid w:val="00A33608"/>
    <w:rsid w:val="00A336E3"/>
    <w:rsid w:val="00A33721"/>
    <w:rsid w:val="00A33FB5"/>
    <w:rsid w:val="00A34075"/>
    <w:rsid w:val="00A3451C"/>
    <w:rsid w:val="00A34A12"/>
    <w:rsid w:val="00A34AEB"/>
    <w:rsid w:val="00A34DFA"/>
    <w:rsid w:val="00A35D9F"/>
    <w:rsid w:val="00A35DC7"/>
    <w:rsid w:val="00A35E83"/>
    <w:rsid w:val="00A36478"/>
    <w:rsid w:val="00A36570"/>
    <w:rsid w:val="00A36B25"/>
    <w:rsid w:val="00A372EB"/>
    <w:rsid w:val="00A37716"/>
    <w:rsid w:val="00A37846"/>
    <w:rsid w:val="00A40155"/>
    <w:rsid w:val="00A40189"/>
    <w:rsid w:val="00A4044E"/>
    <w:rsid w:val="00A40491"/>
    <w:rsid w:val="00A4064E"/>
    <w:rsid w:val="00A40933"/>
    <w:rsid w:val="00A40CEF"/>
    <w:rsid w:val="00A40E9C"/>
    <w:rsid w:val="00A40F4C"/>
    <w:rsid w:val="00A413B7"/>
    <w:rsid w:val="00A416F9"/>
    <w:rsid w:val="00A4172D"/>
    <w:rsid w:val="00A41A90"/>
    <w:rsid w:val="00A41E0B"/>
    <w:rsid w:val="00A4201A"/>
    <w:rsid w:val="00A42419"/>
    <w:rsid w:val="00A427FE"/>
    <w:rsid w:val="00A42A76"/>
    <w:rsid w:val="00A438F5"/>
    <w:rsid w:val="00A43C02"/>
    <w:rsid w:val="00A4453F"/>
    <w:rsid w:val="00A445BF"/>
    <w:rsid w:val="00A448AE"/>
    <w:rsid w:val="00A4508C"/>
    <w:rsid w:val="00A4517C"/>
    <w:rsid w:val="00A45301"/>
    <w:rsid w:val="00A4623A"/>
    <w:rsid w:val="00A46351"/>
    <w:rsid w:val="00A46430"/>
    <w:rsid w:val="00A468A5"/>
    <w:rsid w:val="00A47772"/>
    <w:rsid w:val="00A47B67"/>
    <w:rsid w:val="00A506F5"/>
    <w:rsid w:val="00A506FA"/>
    <w:rsid w:val="00A50DE1"/>
    <w:rsid w:val="00A50EDF"/>
    <w:rsid w:val="00A5102F"/>
    <w:rsid w:val="00A51081"/>
    <w:rsid w:val="00A514EA"/>
    <w:rsid w:val="00A516BF"/>
    <w:rsid w:val="00A51912"/>
    <w:rsid w:val="00A51931"/>
    <w:rsid w:val="00A52A20"/>
    <w:rsid w:val="00A52A44"/>
    <w:rsid w:val="00A5314C"/>
    <w:rsid w:val="00A53839"/>
    <w:rsid w:val="00A53860"/>
    <w:rsid w:val="00A539A4"/>
    <w:rsid w:val="00A53A93"/>
    <w:rsid w:val="00A53D03"/>
    <w:rsid w:val="00A54307"/>
    <w:rsid w:val="00A54A6D"/>
    <w:rsid w:val="00A54C1E"/>
    <w:rsid w:val="00A559D7"/>
    <w:rsid w:val="00A559FB"/>
    <w:rsid w:val="00A55CE1"/>
    <w:rsid w:val="00A56894"/>
    <w:rsid w:val="00A569A1"/>
    <w:rsid w:val="00A604F2"/>
    <w:rsid w:val="00A61780"/>
    <w:rsid w:val="00A62767"/>
    <w:rsid w:val="00A63010"/>
    <w:rsid w:val="00A632E8"/>
    <w:rsid w:val="00A63335"/>
    <w:rsid w:val="00A63790"/>
    <w:rsid w:val="00A6396F"/>
    <w:rsid w:val="00A63976"/>
    <w:rsid w:val="00A63B2A"/>
    <w:rsid w:val="00A63EFE"/>
    <w:rsid w:val="00A64016"/>
    <w:rsid w:val="00A6486D"/>
    <w:rsid w:val="00A64FCC"/>
    <w:rsid w:val="00A652A7"/>
    <w:rsid w:val="00A6551D"/>
    <w:rsid w:val="00A65CF6"/>
    <w:rsid w:val="00A66686"/>
    <w:rsid w:val="00A66858"/>
    <w:rsid w:val="00A668AB"/>
    <w:rsid w:val="00A66998"/>
    <w:rsid w:val="00A66ADD"/>
    <w:rsid w:val="00A671E0"/>
    <w:rsid w:val="00A6744D"/>
    <w:rsid w:val="00A675BE"/>
    <w:rsid w:val="00A70906"/>
    <w:rsid w:val="00A70C24"/>
    <w:rsid w:val="00A70D16"/>
    <w:rsid w:val="00A72401"/>
    <w:rsid w:val="00A72923"/>
    <w:rsid w:val="00A72CD0"/>
    <w:rsid w:val="00A72D2C"/>
    <w:rsid w:val="00A72EC7"/>
    <w:rsid w:val="00A72FA6"/>
    <w:rsid w:val="00A73C36"/>
    <w:rsid w:val="00A73E87"/>
    <w:rsid w:val="00A7416C"/>
    <w:rsid w:val="00A748E6"/>
    <w:rsid w:val="00A753D0"/>
    <w:rsid w:val="00A75751"/>
    <w:rsid w:val="00A758EB"/>
    <w:rsid w:val="00A75A72"/>
    <w:rsid w:val="00A75D25"/>
    <w:rsid w:val="00A75D88"/>
    <w:rsid w:val="00A768FD"/>
    <w:rsid w:val="00A800B3"/>
    <w:rsid w:val="00A80982"/>
    <w:rsid w:val="00A80D5F"/>
    <w:rsid w:val="00A80EDB"/>
    <w:rsid w:val="00A80F93"/>
    <w:rsid w:val="00A814C9"/>
    <w:rsid w:val="00A8156C"/>
    <w:rsid w:val="00A815D1"/>
    <w:rsid w:val="00A818B5"/>
    <w:rsid w:val="00A818FD"/>
    <w:rsid w:val="00A81A6B"/>
    <w:rsid w:val="00A81C67"/>
    <w:rsid w:val="00A81F61"/>
    <w:rsid w:val="00A81F65"/>
    <w:rsid w:val="00A82271"/>
    <w:rsid w:val="00A82744"/>
    <w:rsid w:val="00A848A1"/>
    <w:rsid w:val="00A84E42"/>
    <w:rsid w:val="00A84FC6"/>
    <w:rsid w:val="00A854D4"/>
    <w:rsid w:val="00A85779"/>
    <w:rsid w:val="00A85C28"/>
    <w:rsid w:val="00A863FC"/>
    <w:rsid w:val="00A86B03"/>
    <w:rsid w:val="00A86DF7"/>
    <w:rsid w:val="00A873D6"/>
    <w:rsid w:val="00A87AD4"/>
    <w:rsid w:val="00A900C3"/>
    <w:rsid w:val="00A9014D"/>
    <w:rsid w:val="00A9048B"/>
    <w:rsid w:val="00A90707"/>
    <w:rsid w:val="00A9194C"/>
    <w:rsid w:val="00A919C4"/>
    <w:rsid w:val="00A922A1"/>
    <w:rsid w:val="00A925DE"/>
    <w:rsid w:val="00A92750"/>
    <w:rsid w:val="00A93A26"/>
    <w:rsid w:val="00A940B6"/>
    <w:rsid w:val="00A94427"/>
    <w:rsid w:val="00A94520"/>
    <w:rsid w:val="00A94DDF"/>
    <w:rsid w:val="00A954E7"/>
    <w:rsid w:val="00A95915"/>
    <w:rsid w:val="00A95B98"/>
    <w:rsid w:val="00A960FC"/>
    <w:rsid w:val="00A962A8"/>
    <w:rsid w:val="00A9765C"/>
    <w:rsid w:val="00A97824"/>
    <w:rsid w:val="00A9784B"/>
    <w:rsid w:val="00A97BBE"/>
    <w:rsid w:val="00AA02BF"/>
    <w:rsid w:val="00AA0B5F"/>
    <w:rsid w:val="00AA0D13"/>
    <w:rsid w:val="00AA1257"/>
    <w:rsid w:val="00AA12A0"/>
    <w:rsid w:val="00AA154B"/>
    <w:rsid w:val="00AA1618"/>
    <w:rsid w:val="00AA1C06"/>
    <w:rsid w:val="00AA2876"/>
    <w:rsid w:val="00AA2922"/>
    <w:rsid w:val="00AA2E5C"/>
    <w:rsid w:val="00AA3090"/>
    <w:rsid w:val="00AA32F3"/>
    <w:rsid w:val="00AA3640"/>
    <w:rsid w:val="00AA41E9"/>
    <w:rsid w:val="00AA5215"/>
    <w:rsid w:val="00AA5469"/>
    <w:rsid w:val="00AA56AD"/>
    <w:rsid w:val="00AA58D0"/>
    <w:rsid w:val="00AA5A1A"/>
    <w:rsid w:val="00AA5AA9"/>
    <w:rsid w:val="00AA6737"/>
    <w:rsid w:val="00AA69FE"/>
    <w:rsid w:val="00AA6A9B"/>
    <w:rsid w:val="00AA6C88"/>
    <w:rsid w:val="00AA6E09"/>
    <w:rsid w:val="00AA6F41"/>
    <w:rsid w:val="00AA6FEA"/>
    <w:rsid w:val="00AA6FFC"/>
    <w:rsid w:val="00AA7793"/>
    <w:rsid w:val="00AA7868"/>
    <w:rsid w:val="00AA7AE5"/>
    <w:rsid w:val="00AA7CB0"/>
    <w:rsid w:val="00AA7D20"/>
    <w:rsid w:val="00AB017A"/>
    <w:rsid w:val="00AB037B"/>
    <w:rsid w:val="00AB04C2"/>
    <w:rsid w:val="00AB0750"/>
    <w:rsid w:val="00AB0C3C"/>
    <w:rsid w:val="00AB0D91"/>
    <w:rsid w:val="00AB0DA6"/>
    <w:rsid w:val="00AB1877"/>
    <w:rsid w:val="00AB1F99"/>
    <w:rsid w:val="00AB257D"/>
    <w:rsid w:val="00AB290B"/>
    <w:rsid w:val="00AB29EC"/>
    <w:rsid w:val="00AB2C57"/>
    <w:rsid w:val="00AB2D6B"/>
    <w:rsid w:val="00AB2F4B"/>
    <w:rsid w:val="00AB317A"/>
    <w:rsid w:val="00AB32F8"/>
    <w:rsid w:val="00AB3765"/>
    <w:rsid w:val="00AB3F2A"/>
    <w:rsid w:val="00AB41E7"/>
    <w:rsid w:val="00AB48A4"/>
    <w:rsid w:val="00AB4B38"/>
    <w:rsid w:val="00AB4CDA"/>
    <w:rsid w:val="00AB4E9A"/>
    <w:rsid w:val="00AB54A8"/>
    <w:rsid w:val="00AB5BA0"/>
    <w:rsid w:val="00AB5CDC"/>
    <w:rsid w:val="00AB5F6A"/>
    <w:rsid w:val="00AB6A52"/>
    <w:rsid w:val="00AB6B22"/>
    <w:rsid w:val="00AB714C"/>
    <w:rsid w:val="00AB7709"/>
    <w:rsid w:val="00AB79F7"/>
    <w:rsid w:val="00AB7F28"/>
    <w:rsid w:val="00AC04C7"/>
    <w:rsid w:val="00AC0506"/>
    <w:rsid w:val="00AC0510"/>
    <w:rsid w:val="00AC0983"/>
    <w:rsid w:val="00AC12F4"/>
    <w:rsid w:val="00AC1419"/>
    <w:rsid w:val="00AC157E"/>
    <w:rsid w:val="00AC1A8F"/>
    <w:rsid w:val="00AC1FA1"/>
    <w:rsid w:val="00AC1FE5"/>
    <w:rsid w:val="00AC21F4"/>
    <w:rsid w:val="00AC2755"/>
    <w:rsid w:val="00AC28DD"/>
    <w:rsid w:val="00AC28E7"/>
    <w:rsid w:val="00AC2C53"/>
    <w:rsid w:val="00AC328E"/>
    <w:rsid w:val="00AC35D7"/>
    <w:rsid w:val="00AC368C"/>
    <w:rsid w:val="00AC3B51"/>
    <w:rsid w:val="00AC3E2F"/>
    <w:rsid w:val="00AC3ED5"/>
    <w:rsid w:val="00AC4286"/>
    <w:rsid w:val="00AC45B0"/>
    <w:rsid w:val="00AC497A"/>
    <w:rsid w:val="00AC4FE7"/>
    <w:rsid w:val="00AC51CF"/>
    <w:rsid w:val="00AC5295"/>
    <w:rsid w:val="00AC534F"/>
    <w:rsid w:val="00AC53A7"/>
    <w:rsid w:val="00AC53B8"/>
    <w:rsid w:val="00AC55B1"/>
    <w:rsid w:val="00AC5C34"/>
    <w:rsid w:val="00AC631E"/>
    <w:rsid w:val="00AC6432"/>
    <w:rsid w:val="00AC6EBF"/>
    <w:rsid w:val="00AC72C8"/>
    <w:rsid w:val="00AC74F4"/>
    <w:rsid w:val="00AC75AC"/>
    <w:rsid w:val="00AC76AA"/>
    <w:rsid w:val="00AC7773"/>
    <w:rsid w:val="00AC77BE"/>
    <w:rsid w:val="00AC7B0B"/>
    <w:rsid w:val="00AD0231"/>
    <w:rsid w:val="00AD057F"/>
    <w:rsid w:val="00AD0C08"/>
    <w:rsid w:val="00AD12BA"/>
    <w:rsid w:val="00AD15C5"/>
    <w:rsid w:val="00AD16BC"/>
    <w:rsid w:val="00AD1A38"/>
    <w:rsid w:val="00AD23ED"/>
    <w:rsid w:val="00AD24C1"/>
    <w:rsid w:val="00AD26A2"/>
    <w:rsid w:val="00AD2AD7"/>
    <w:rsid w:val="00AD2C8A"/>
    <w:rsid w:val="00AD2DDA"/>
    <w:rsid w:val="00AD3368"/>
    <w:rsid w:val="00AD3517"/>
    <w:rsid w:val="00AD404B"/>
    <w:rsid w:val="00AD4197"/>
    <w:rsid w:val="00AD4968"/>
    <w:rsid w:val="00AD54D9"/>
    <w:rsid w:val="00AD5699"/>
    <w:rsid w:val="00AD59C2"/>
    <w:rsid w:val="00AD6E6D"/>
    <w:rsid w:val="00AD735F"/>
    <w:rsid w:val="00AD7550"/>
    <w:rsid w:val="00AD75A0"/>
    <w:rsid w:val="00AD7E7E"/>
    <w:rsid w:val="00AD7F44"/>
    <w:rsid w:val="00AE07D0"/>
    <w:rsid w:val="00AE107D"/>
    <w:rsid w:val="00AE1890"/>
    <w:rsid w:val="00AE20D3"/>
    <w:rsid w:val="00AE25A8"/>
    <w:rsid w:val="00AE2619"/>
    <w:rsid w:val="00AE2C70"/>
    <w:rsid w:val="00AE2C79"/>
    <w:rsid w:val="00AE2D56"/>
    <w:rsid w:val="00AE3557"/>
    <w:rsid w:val="00AE390A"/>
    <w:rsid w:val="00AE3F05"/>
    <w:rsid w:val="00AE46A9"/>
    <w:rsid w:val="00AE4BCC"/>
    <w:rsid w:val="00AE4E85"/>
    <w:rsid w:val="00AE54A9"/>
    <w:rsid w:val="00AE55D0"/>
    <w:rsid w:val="00AE5B51"/>
    <w:rsid w:val="00AE5D14"/>
    <w:rsid w:val="00AE5F1F"/>
    <w:rsid w:val="00AE7340"/>
    <w:rsid w:val="00AE767E"/>
    <w:rsid w:val="00AE7E8C"/>
    <w:rsid w:val="00AF0939"/>
    <w:rsid w:val="00AF094A"/>
    <w:rsid w:val="00AF0D9C"/>
    <w:rsid w:val="00AF0FD7"/>
    <w:rsid w:val="00AF14E9"/>
    <w:rsid w:val="00AF155B"/>
    <w:rsid w:val="00AF195F"/>
    <w:rsid w:val="00AF1E2C"/>
    <w:rsid w:val="00AF2FCC"/>
    <w:rsid w:val="00AF3187"/>
    <w:rsid w:val="00AF3CEF"/>
    <w:rsid w:val="00AF42B9"/>
    <w:rsid w:val="00AF4500"/>
    <w:rsid w:val="00AF49ED"/>
    <w:rsid w:val="00AF4A9F"/>
    <w:rsid w:val="00AF59E0"/>
    <w:rsid w:val="00AF5FB3"/>
    <w:rsid w:val="00AF61B8"/>
    <w:rsid w:val="00AF6705"/>
    <w:rsid w:val="00AF6728"/>
    <w:rsid w:val="00AF69CA"/>
    <w:rsid w:val="00AF6B07"/>
    <w:rsid w:val="00AF7163"/>
    <w:rsid w:val="00AF7B10"/>
    <w:rsid w:val="00AF7E33"/>
    <w:rsid w:val="00AF7F26"/>
    <w:rsid w:val="00B008CB"/>
    <w:rsid w:val="00B00A98"/>
    <w:rsid w:val="00B00D0A"/>
    <w:rsid w:val="00B0119D"/>
    <w:rsid w:val="00B01C75"/>
    <w:rsid w:val="00B01F34"/>
    <w:rsid w:val="00B02644"/>
    <w:rsid w:val="00B02BAC"/>
    <w:rsid w:val="00B02DE4"/>
    <w:rsid w:val="00B045FF"/>
    <w:rsid w:val="00B04A98"/>
    <w:rsid w:val="00B04EFC"/>
    <w:rsid w:val="00B054AC"/>
    <w:rsid w:val="00B0571B"/>
    <w:rsid w:val="00B05C98"/>
    <w:rsid w:val="00B05D16"/>
    <w:rsid w:val="00B0637B"/>
    <w:rsid w:val="00B06894"/>
    <w:rsid w:val="00B068D3"/>
    <w:rsid w:val="00B0712B"/>
    <w:rsid w:val="00B074B9"/>
    <w:rsid w:val="00B079D2"/>
    <w:rsid w:val="00B07AEE"/>
    <w:rsid w:val="00B07E56"/>
    <w:rsid w:val="00B103E6"/>
    <w:rsid w:val="00B10DCE"/>
    <w:rsid w:val="00B11389"/>
    <w:rsid w:val="00B11427"/>
    <w:rsid w:val="00B11545"/>
    <w:rsid w:val="00B1157E"/>
    <w:rsid w:val="00B115BD"/>
    <w:rsid w:val="00B11AF3"/>
    <w:rsid w:val="00B11E92"/>
    <w:rsid w:val="00B122AC"/>
    <w:rsid w:val="00B12D41"/>
    <w:rsid w:val="00B13090"/>
    <w:rsid w:val="00B13216"/>
    <w:rsid w:val="00B13C18"/>
    <w:rsid w:val="00B13C4B"/>
    <w:rsid w:val="00B14399"/>
    <w:rsid w:val="00B14601"/>
    <w:rsid w:val="00B1471D"/>
    <w:rsid w:val="00B14F2A"/>
    <w:rsid w:val="00B150A0"/>
    <w:rsid w:val="00B15206"/>
    <w:rsid w:val="00B158F6"/>
    <w:rsid w:val="00B15B53"/>
    <w:rsid w:val="00B1627D"/>
    <w:rsid w:val="00B163DE"/>
    <w:rsid w:val="00B166AD"/>
    <w:rsid w:val="00B167DD"/>
    <w:rsid w:val="00B169B5"/>
    <w:rsid w:val="00B16ECF"/>
    <w:rsid w:val="00B16FAE"/>
    <w:rsid w:val="00B170AA"/>
    <w:rsid w:val="00B17423"/>
    <w:rsid w:val="00B17FEE"/>
    <w:rsid w:val="00B202BA"/>
    <w:rsid w:val="00B20454"/>
    <w:rsid w:val="00B219ED"/>
    <w:rsid w:val="00B21A65"/>
    <w:rsid w:val="00B21F26"/>
    <w:rsid w:val="00B21F4A"/>
    <w:rsid w:val="00B221DC"/>
    <w:rsid w:val="00B224B0"/>
    <w:rsid w:val="00B22B86"/>
    <w:rsid w:val="00B22C93"/>
    <w:rsid w:val="00B22EFF"/>
    <w:rsid w:val="00B23506"/>
    <w:rsid w:val="00B23567"/>
    <w:rsid w:val="00B2358E"/>
    <w:rsid w:val="00B23C75"/>
    <w:rsid w:val="00B24342"/>
    <w:rsid w:val="00B249BC"/>
    <w:rsid w:val="00B25173"/>
    <w:rsid w:val="00B25195"/>
    <w:rsid w:val="00B25366"/>
    <w:rsid w:val="00B25675"/>
    <w:rsid w:val="00B25BDD"/>
    <w:rsid w:val="00B25BFB"/>
    <w:rsid w:val="00B264DA"/>
    <w:rsid w:val="00B26ADF"/>
    <w:rsid w:val="00B270BB"/>
    <w:rsid w:val="00B27149"/>
    <w:rsid w:val="00B27798"/>
    <w:rsid w:val="00B27A23"/>
    <w:rsid w:val="00B27C7A"/>
    <w:rsid w:val="00B30484"/>
    <w:rsid w:val="00B3053C"/>
    <w:rsid w:val="00B30548"/>
    <w:rsid w:val="00B306C2"/>
    <w:rsid w:val="00B30C03"/>
    <w:rsid w:val="00B31628"/>
    <w:rsid w:val="00B318FA"/>
    <w:rsid w:val="00B31A89"/>
    <w:rsid w:val="00B320D8"/>
    <w:rsid w:val="00B320DB"/>
    <w:rsid w:val="00B32373"/>
    <w:rsid w:val="00B324E8"/>
    <w:rsid w:val="00B32557"/>
    <w:rsid w:val="00B32559"/>
    <w:rsid w:val="00B331FC"/>
    <w:rsid w:val="00B33B73"/>
    <w:rsid w:val="00B33E2D"/>
    <w:rsid w:val="00B33F94"/>
    <w:rsid w:val="00B3405F"/>
    <w:rsid w:val="00B35136"/>
    <w:rsid w:val="00B353AC"/>
    <w:rsid w:val="00B353E9"/>
    <w:rsid w:val="00B357CD"/>
    <w:rsid w:val="00B3618C"/>
    <w:rsid w:val="00B3627B"/>
    <w:rsid w:val="00B3651E"/>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448"/>
    <w:rsid w:val="00B41D73"/>
    <w:rsid w:val="00B41EA1"/>
    <w:rsid w:val="00B41F59"/>
    <w:rsid w:val="00B42144"/>
    <w:rsid w:val="00B42228"/>
    <w:rsid w:val="00B4235A"/>
    <w:rsid w:val="00B429D0"/>
    <w:rsid w:val="00B42C81"/>
    <w:rsid w:val="00B42EC7"/>
    <w:rsid w:val="00B42F96"/>
    <w:rsid w:val="00B4340C"/>
    <w:rsid w:val="00B43789"/>
    <w:rsid w:val="00B43BAA"/>
    <w:rsid w:val="00B446D4"/>
    <w:rsid w:val="00B44AA9"/>
    <w:rsid w:val="00B44D7E"/>
    <w:rsid w:val="00B44EF7"/>
    <w:rsid w:val="00B44F8B"/>
    <w:rsid w:val="00B4529D"/>
    <w:rsid w:val="00B46816"/>
    <w:rsid w:val="00B46A16"/>
    <w:rsid w:val="00B47354"/>
    <w:rsid w:val="00B4761E"/>
    <w:rsid w:val="00B47636"/>
    <w:rsid w:val="00B47BB6"/>
    <w:rsid w:val="00B47D42"/>
    <w:rsid w:val="00B50108"/>
    <w:rsid w:val="00B50277"/>
    <w:rsid w:val="00B50612"/>
    <w:rsid w:val="00B50958"/>
    <w:rsid w:val="00B50A58"/>
    <w:rsid w:val="00B50A79"/>
    <w:rsid w:val="00B50BBB"/>
    <w:rsid w:val="00B50F70"/>
    <w:rsid w:val="00B5120B"/>
    <w:rsid w:val="00B51438"/>
    <w:rsid w:val="00B514E8"/>
    <w:rsid w:val="00B519B1"/>
    <w:rsid w:val="00B51A0A"/>
    <w:rsid w:val="00B51E37"/>
    <w:rsid w:val="00B52395"/>
    <w:rsid w:val="00B52399"/>
    <w:rsid w:val="00B5260F"/>
    <w:rsid w:val="00B527BF"/>
    <w:rsid w:val="00B528FB"/>
    <w:rsid w:val="00B530BC"/>
    <w:rsid w:val="00B53D82"/>
    <w:rsid w:val="00B53EEA"/>
    <w:rsid w:val="00B5404B"/>
    <w:rsid w:val="00B5421F"/>
    <w:rsid w:val="00B5423A"/>
    <w:rsid w:val="00B546A9"/>
    <w:rsid w:val="00B549B6"/>
    <w:rsid w:val="00B54D76"/>
    <w:rsid w:val="00B55864"/>
    <w:rsid w:val="00B55E93"/>
    <w:rsid w:val="00B5688D"/>
    <w:rsid w:val="00B56A52"/>
    <w:rsid w:val="00B56C9E"/>
    <w:rsid w:val="00B56E53"/>
    <w:rsid w:val="00B572C2"/>
    <w:rsid w:val="00B5735C"/>
    <w:rsid w:val="00B573C0"/>
    <w:rsid w:val="00B57E11"/>
    <w:rsid w:val="00B601F5"/>
    <w:rsid w:val="00B60276"/>
    <w:rsid w:val="00B60595"/>
    <w:rsid w:val="00B60C9C"/>
    <w:rsid w:val="00B610EA"/>
    <w:rsid w:val="00B61C58"/>
    <w:rsid w:val="00B62531"/>
    <w:rsid w:val="00B62688"/>
    <w:rsid w:val="00B626B5"/>
    <w:rsid w:val="00B629C6"/>
    <w:rsid w:val="00B62F9D"/>
    <w:rsid w:val="00B6321E"/>
    <w:rsid w:val="00B637A9"/>
    <w:rsid w:val="00B64704"/>
    <w:rsid w:val="00B64852"/>
    <w:rsid w:val="00B64E8A"/>
    <w:rsid w:val="00B651CD"/>
    <w:rsid w:val="00B6522C"/>
    <w:rsid w:val="00B65405"/>
    <w:rsid w:val="00B659A4"/>
    <w:rsid w:val="00B65D34"/>
    <w:rsid w:val="00B660B9"/>
    <w:rsid w:val="00B663BC"/>
    <w:rsid w:val="00B665E2"/>
    <w:rsid w:val="00B66B1C"/>
    <w:rsid w:val="00B66B23"/>
    <w:rsid w:val="00B66BA2"/>
    <w:rsid w:val="00B66C9B"/>
    <w:rsid w:val="00B6747C"/>
    <w:rsid w:val="00B67B2E"/>
    <w:rsid w:val="00B70513"/>
    <w:rsid w:val="00B7080C"/>
    <w:rsid w:val="00B7098D"/>
    <w:rsid w:val="00B70E39"/>
    <w:rsid w:val="00B70F67"/>
    <w:rsid w:val="00B71173"/>
    <w:rsid w:val="00B721A8"/>
    <w:rsid w:val="00B728FA"/>
    <w:rsid w:val="00B72AD3"/>
    <w:rsid w:val="00B72B5C"/>
    <w:rsid w:val="00B73621"/>
    <w:rsid w:val="00B73E77"/>
    <w:rsid w:val="00B74BE6"/>
    <w:rsid w:val="00B74FF5"/>
    <w:rsid w:val="00B75914"/>
    <w:rsid w:val="00B75F4D"/>
    <w:rsid w:val="00B761DD"/>
    <w:rsid w:val="00B773F1"/>
    <w:rsid w:val="00B776EE"/>
    <w:rsid w:val="00B77A9A"/>
    <w:rsid w:val="00B77AC9"/>
    <w:rsid w:val="00B77DC8"/>
    <w:rsid w:val="00B8071F"/>
    <w:rsid w:val="00B80A42"/>
    <w:rsid w:val="00B80C20"/>
    <w:rsid w:val="00B80DA8"/>
    <w:rsid w:val="00B82739"/>
    <w:rsid w:val="00B82B52"/>
    <w:rsid w:val="00B833AF"/>
    <w:rsid w:val="00B83D9F"/>
    <w:rsid w:val="00B83FD9"/>
    <w:rsid w:val="00B84457"/>
    <w:rsid w:val="00B8461C"/>
    <w:rsid w:val="00B847A8"/>
    <w:rsid w:val="00B84C27"/>
    <w:rsid w:val="00B84D52"/>
    <w:rsid w:val="00B850B9"/>
    <w:rsid w:val="00B852C9"/>
    <w:rsid w:val="00B85445"/>
    <w:rsid w:val="00B85524"/>
    <w:rsid w:val="00B858CB"/>
    <w:rsid w:val="00B86317"/>
    <w:rsid w:val="00B864E6"/>
    <w:rsid w:val="00B869C8"/>
    <w:rsid w:val="00B870D7"/>
    <w:rsid w:val="00B872F3"/>
    <w:rsid w:val="00B87733"/>
    <w:rsid w:val="00B879A5"/>
    <w:rsid w:val="00B87A56"/>
    <w:rsid w:val="00B9032C"/>
    <w:rsid w:val="00B90391"/>
    <w:rsid w:val="00B905B4"/>
    <w:rsid w:val="00B90602"/>
    <w:rsid w:val="00B91006"/>
    <w:rsid w:val="00B914D2"/>
    <w:rsid w:val="00B918B4"/>
    <w:rsid w:val="00B92433"/>
    <w:rsid w:val="00B927FA"/>
    <w:rsid w:val="00B92C72"/>
    <w:rsid w:val="00B92F62"/>
    <w:rsid w:val="00B92FA4"/>
    <w:rsid w:val="00B934A0"/>
    <w:rsid w:val="00B93CB1"/>
    <w:rsid w:val="00B9400D"/>
    <w:rsid w:val="00B94546"/>
    <w:rsid w:val="00B94729"/>
    <w:rsid w:val="00B947A7"/>
    <w:rsid w:val="00B948AB"/>
    <w:rsid w:val="00B94BC2"/>
    <w:rsid w:val="00B94EE6"/>
    <w:rsid w:val="00B95094"/>
    <w:rsid w:val="00B957C6"/>
    <w:rsid w:val="00B95BB9"/>
    <w:rsid w:val="00B963F3"/>
    <w:rsid w:val="00B96461"/>
    <w:rsid w:val="00B96AEB"/>
    <w:rsid w:val="00B96CAD"/>
    <w:rsid w:val="00B97519"/>
    <w:rsid w:val="00B975D7"/>
    <w:rsid w:val="00BA0175"/>
    <w:rsid w:val="00BA090B"/>
    <w:rsid w:val="00BA0DDE"/>
    <w:rsid w:val="00BA11BD"/>
    <w:rsid w:val="00BA17C4"/>
    <w:rsid w:val="00BA2435"/>
    <w:rsid w:val="00BA27EB"/>
    <w:rsid w:val="00BA2A29"/>
    <w:rsid w:val="00BA2B8E"/>
    <w:rsid w:val="00BA2CC7"/>
    <w:rsid w:val="00BA42BF"/>
    <w:rsid w:val="00BA4433"/>
    <w:rsid w:val="00BA48C1"/>
    <w:rsid w:val="00BA49B1"/>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F5F"/>
    <w:rsid w:val="00BB28A2"/>
    <w:rsid w:val="00BB34F8"/>
    <w:rsid w:val="00BB37B8"/>
    <w:rsid w:val="00BB3AE6"/>
    <w:rsid w:val="00BB4817"/>
    <w:rsid w:val="00BB4AE9"/>
    <w:rsid w:val="00BB4D32"/>
    <w:rsid w:val="00BB541B"/>
    <w:rsid w:val="00BB571E"/>
    <w:rsid w:val="00BB5927"/>
    <w:rsid w:val="00BB63A5"/>
    <w:rsid w:val="00BB6F18"/>
    <w:rsid w:val="00BB70B5"/>
    <w:rsid w:val="00BB74ED"/>
    <w:rsid w:val="00BB7598"/>
    <w:rsid w:val="00BB775B"/>
    <w:rsid w:val="00BC035E"/>
    <w:rsid w:val="00BC0524"/>
    <w:rsid w:val="00BC08AF"/>
    <w:rsid w:val="00BC0BDE"/>
    <w:rsid w:val="00BC0D46"/>
    <w:rsid w:val="00BC2332"/>
    <w:rsid w:val="00BC2EC9"/>
    <w:rsid w:val="00BC3475"/>
    <w:rsid w:val="00BC51F0"/>
    <w:rsid w:val="00BC5BA5"/>
    <w:rsid w:val="00BC6316"/>
    <w:rsid w:val="00BC69D5"/>
    <w:rsid w:val="00BC6AC4"/>
    <w:rsid w:val="00BC7608"/>
    <w:rsid w:val="00BD002A"/>
    <w:rsid w:val="00BD006D"/>
    <w:rsid w:val="00BD0853"/>
    <w:rsid w:val="00BD0BBC"/>
    <w:rsid w:val="00BD11C2"/>
    <w:rsid w:val="00BD1A43"/>
    <w:rsid w:val="00BD1A61"/>
    <w:rsid w:val="00BD1EDA"/>
    <w:rsid w:val="00BD2688"/>
    <w:rsid w:val="00BD2948"/>
    <w:rsid w:val="00BD29FC"/>
    <w:rsid w:val="00BD3A8E"/>
    <w:rsid w:val="00BD4186"/>
    <w:rsid w:val="00BD4214"/>
    <w:rsid w:val="00BD4401"/>
    <w:rsid w:val="00BD4EA3"/>
    <w:rsid w:val="00BD5F0C"/>
    <w:rsid w:val="00BD5F0F"/>
    <w:rsid w:val="00BD6BA9"/>
    <w:rsid w:val="00BD6DE1"/>
    <w:rsid w:val="00BD7F3E"/>
    <w:rsid w:val="00BE0CC3"/>
    <w:rsid w:val="00BE0F53"/>
    <w:rsid w:val="00BE0FCA"/>
    <w:rsid w:val="00BE1004"/>
    <w:rsid w:val="00BE1868"/>
    <w:rsid w:val="00BE23E1"/>
    <w:rsid w:val="00BE33C7"/>
    <w:rsid w:val="00BE3433"/>
    <w:rsid w:val="00BE3C4D"/>
    <w:rsid w:val="00BE4059"/>
    <w:rsid w:val="00BE5802"/>
    <w:rsid w:val="00BE59DA"/>
    <w:rsid w:val="00BE5EB4"/>
    <w:rsid w:val="00BE6090"/>
    <w:rsid w:val="00BE617F"/>
    <w:rsid w:val="00BE63EE"/>
    <w:rsid w:val="00BE6B11"/>
    <w:rsid w:val="00BE7242"/>
    <w:rsid w:val="00BE7481"/>
    <w:rsid w:val="00BE750A"/>
    <w:rsid w:val="00BE779D"/>
    <w:rsid w:val="00BE794D"/>
    <w:rsid w:val="00BE79AC"/>
    <w:rsid w:val="00BE7A31"/>
    <w:rsid w:val="00BF074C"/>
    <w:rsid w:val="00BF0FDF"/>
    <w:rsid w:val="00BF114B"/>
    <w:rsid w:val="00BF166F"/>
    <w:rsid w:val="00BF194A"/>
    <w:rsid w:val="00BF1FE9"/>
    <w:rsid w:val="00BF306C"/>
    <w:rsid w:val="00BF3595"/>
    <w:rsid w:val="00BF3733"/>
    <w:rsid w:val="00BF37A3"/>
    <w:rsid w:val="00BF3992"/>
    <w:rsid w:val="00BF3BBE"/>
    <w:rsid w:val="00BF3C07"/>
    <w:rsid w:val="00BF3C8A"/>
    <w:rsid w:val="00BF3FE7"/>
    <w:rsid w:val="00BF4B99"/>
    <w:rsid w:val="00BF4CCD"/>
    <w:rsid w:val="00BF4DA7"/>
    <w:rsid w:val="00BF4E33"/>
    <w:rsid w:val="00BF533B"/>
    <w:rsid w:val="00BF54CB"/>
    <w:rsid w:val="00BF5763"/>
    <w:rsid w:val="00BF5BF5"/>
    <w:rsid w:val="00BF63FD"/>
    <w:rsid w:val="00BF6874"/>
    <w:rsid w:val="00BF6904"/>
    <w:rsid w:val="00BF6A49"/>
    <w:rsid w:val="00BF6D01"/>
    <w:rsid w:val="00BF74B3"/>
    <w:rsid w:val="00BF7B14"/>
    <w:rsid w:val="00BF7EE5"/>
    <w:rsid w:val="00C00276"/>
    <w:rsid w:val="00C00431"/>
    <w:rsid w:val="00C00454"/>
    <w:rsid w:val="00C0125E"/>
    <w:rsid w:val="00C01620"/>
    <w:rsid w:val="00C01A67"/>
    <w:rsid w:val="00C01BDB"/>
    <w:rsid w:val="00C01CAA"/>
    <w:rsid w:val="00C01DA3"/>
    <w:rsid w:val="00C01F71"/>
    <w:rsid w:val="00C02253"/>
    <w:rsid w:val="00C025DD"/>
    <w:rsid w:val="00C03687"/>
    <w:rsid w:val="00C04FE8"/>
    <w:rsid w:val="00C0512A"/>
    <w:rsid w:val="00C051E4"/>
    <w:rsid w:val="00C05D69"/>
    <w:rsid w:val="00C05DF9"/>
    <w:rsid w:val="00C0615D"/>
    <w:rsid w:val="00C06BDD"/>
    <w:rsid w:val="00C07463"/>
    <w:rsid w:val="00C07842"/>
    <w:rsid w:val="00C07889"/>
    <w:rsid w:val="00C078BB"/>
    <w:rsid w:val="00C07944"/>
    <w:rsid w:val="00C07C70"/>
    <w:rsid w:val="00C104A5"/>
    <w:rsid w:val="00C106E2"/>
    <w:rsid w:val="00C1118F"/>
    <w:rsid w:val="00C11740"/>
    <w:rsid w:val="00C11E9B"/>
    <w:rsid w:val="00C12216"/>
    <w:rsid w:val="00C12269"/>
    <w:rsid w:val="00C129D6"/>
    <w:rsid w:val="00C12DB3"/>
    <w:rsid w:val="00C12E84"/>
    <w:rsid w:val="00C132A8"/>
    <w:rsid w:val="00C135AE"/>
    <w:rsid w:val="00C1365C"/>
    <w:rsid w:val="00C138EB"/>
    <w:rsid w:val="00C14012"/>
    <w:rsid w:val="00C14194"/>
    <w:rsid w:val="00C14BC7"/>
    <w:rsid w:val="00C16459"/>
    <w:rsid w:val="00C165D4"/>
    <w:rsid w:val="00C169AD"/>
    <w:rsid w:val="00C16A0E"/>
    <w:rsid w:val="00C17245"/>
    <w:rsid w:val="00C172AF"/>
    <w:rsid w:val="00C17581"/>
    <w:rsid w:val="00C17ACC"/>
    <w:rsid w:val="00C17D2C"/>
    <w:rsid w:val="00C2023E"/>
    <w:rsid w:val="00C2064F"/>
    <w:rsid w:val="00C206A2"/>
    <w:rsid w:val="00C20A64"/>
    <w:rsid w:val="00C20D5A"/>
    <w:rsid w:val="00C20FB5"/>
    <w:rsid w:val="00C215C9"/>
    <w:rsid w:val="00C2170F"/>
    <w:rsid w:val="00C21BB1"/>
    <w:rsid w:val="00C21CDB"/>
    <w:rsid w:val="00C2209F"/>
    <w:rsid w:val="00C22464"/>
    <w:rsid w:val="00C225C0"/>
    <w:rsid w:val="00C22D01"/>
    <w:rsid w:val="00C22D2F"/>
    <w:rsid w:val="00C23625"/>
    <w:rsid w:val="00C23778"/>
    <w:rsid w:val="00C2383A"/>
    <w:rsid w:val="00C23DDF"/>
    <w:rsid w:val="00C23E2B"/>
    <w:rsid w:val="00C23F8B"/>
    <w:rsid w:val="00C241CE"/>
    <w:rsid w:val="00C242F5"/>
    <w:rsid w:val="00C24F38"/>
    <w:rsid w:val="00C253DC"/>
    <w:rsid w:val="00C2633C"/>
    <w:rsid w:val="00C26529"/>
    <w:rsid w:val="00C26C84"/>
    <w:rsid w:val="00C27054"/>
    <w:rsid w:val="00C2767B"/>
    <w:rsid w:val="00C27724"/>
    <w:rsid w:val="00C2794E"/>
    <w:rsid w:val="00C27FC6"/>
    <w:rsid w:val="00C27FD9"/>
    <w:rsid w:val="00C30152"/>
    <w:rsid w:val="00C30B20"/>
    <w:rsid w:val="00C311ED"/>
    <w:rsid w:val="00C31247"/>
    <w:rsid w:val="00C31383"/>
    <w:rsid w:val="00C31A28"/>
    <w:rsid w:val="00C32A96"/>
    <w:rsid w:val="00C32AC7"/>
    <w:rsid w:val="00C32CC1"/>
    <w:rsid w:val="00C34097"/>
    <w:rsid w:val="00C34653"/>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9FE"/>
    <w:rsid w:val="00C40A33"/>
    <w:rsid w:val="00C40B00"/>
    <w:rsid w:val="00C42048"/>
    <w:rsid w:val="00C4239F"/>
    <w:rsid w:val="00C42548"/>
    <w:rsid w:val="00C428E9"/>
    <w:rsid w:val="00C42F44"/>
    <w:rsid w:val="00C4300B"/>
    <w:rsid w:val="00C43034"/>
    <w:rsid w:val="00C436FA"/>
    <w:rsid w:val="00C43CB0"/>
    <w:rsid w:val="00C44044"/>
    <w:rsid w:val="00C440BE"/>
    <w:rsid w:val="00C44AA1"/>
    <w:rsid w:val="00C44AC8"/>
    <w:rsid w:val="00C44AE6"/>
    <w:rsid w:val="00C44BC4"/>
    <w:rsid w:val="00C44F47"/>
    <w:rsid w:val="00C45651"/>
    <w:rsid w:val="00C462B8"/>
    <w:rsid w:val="00C46360"/>
    <w:rsid w:val="00C46757"/>
    <w:rsid w:val="00C467B4"/>
    <w:rsid w:val="00C4696E"/>
    <w:rsid w:val="00C46A7A"/>
    <w:rsid w:val="00C46D27"/>
    <w:rsid w:val="00C46FD7"/>
    <w:rsid w:val="00C47284"/>
    <w:rsid w:val="00C47E2A"/>
    <w:rsid w:val="00C5074E"/>
    <w:rsid w:val="00C50981"/>
    <w:rsid w:val="00C516E8"/>
    <w:rsid w:val="00C5193E"/>
    <w:rsid w:val="00C51B25"/>
    <w:rsid w:val="00C51CCD"/>
    <w:rsid w:val="00C52635"/>
    <w:rsid w:val="00C52AB9"/>
    <w:rsid w:val="00C52FBD"/>
    <w:rsid w:val="00C532AC"/>
    <w:rsid w:val="00C53546"/>
    <w:rsid w:val="00C53A32"/>
    <w:rsid w:val="00C5401A"/>
    <w:rsid w:val="00C541F9"/>
    <w:rsid w:val="00C547EA"/>
    <w:rsid w:val="00C55091"/>
    <w:rsid w:val="00C5557F"/>
    <w:rsid w:val="00C558F8"/>
    <w:rsid w:val="00C55EAC"/>
    <w:rsid w:val="00C56378"/>
    <w:rsid w:val="00C56F86"/>
    <w:rsid w:val="00C577D4"/>
    <w:rsid w:val="00C57885"/>
    <w:rsid w:val="00C57B9C"/>
    <w:rsid w:val="00C57EEC"/>
    <w:rsid w:val="00C60062"/>
    <w:rsid w:val="00C6043F"/>
    <w:rsid w:val="00C605EC"/>
    <w:rsid w:val="00C60844"/>
    <w:rsid w:val="00C60C15"/>
    <w:rsid w:val="00C611D4"/>
    <w:rsid w:val="00C616DD"/>
    <w:rsid w:val="00C61A91"/>
    <w:rsid w:val="00C61F07"/>
    <w:rsid w:val="00C62881"/>
    <w:rsid w:val="00C62BB7"/>
    <w:rsid w:val="00C633DE"/>
    <w:rsid w:val="00C637DF"/>
    <w:rsid w:val="00C63B52"/>
    <w:rsid w:val="00C63DC1"/>
    <w:rsid w:val="00C64B10"/>
    <w:rsid w:val="00C64FB7"/>
    <w:rsid w:val="00C65486"/>
    <w:rsid w:val="00C6571B"/>
    <w:rsid w:val="00C65B2A"/>
    <w:rsid w:val="00C65F15"/>
    <w:rsid w:val="00C665D7"/>
    <w:rsid w:val="00C666AD"/>
    <w:rsid w:val="00C66B3A"/>
    <w:rsid w:val="00C671F2"/>
    <w:rsid w:val="00C67315"/>
    <w:rsid w:val="00C67487"/>
    <w:rsid w:val="00C67F56"/>
    <w:rsid w:val="00C7006B"/>
    <w:rsid w:val="00C70504"/>
    <w:rsid w:val="00C70514"/>
    <w:rsid w:val="00C70833"/>
    <w:rsid w:val="00C709C8"/>
    <w:rsid w:val="00C70AA0"/>
    <w:rsid w:val="00C70DAA"/>
    <w:rsid w:val="00C70F9D"/>
    <w:rsid w:val="00C7128A"/>
    <w:rsid w:val="00C71498"/>
    <w:rsid w:val="00C7177D"/>
    <w:rsid w:val="00C718C9"/>
    <w:rsid w:val="00C71D6F"/>
    <w:rsid w:val="00C71DF8"/>
    <w:rsid w:val="00C723CA"/>
    <w:rsid w:val="00C724FE"/>
    <w:rsid w:val="00C731DA"/>
    <w:rsid w:val="00C73747"/>
    <w:rsid w:val="00C738DF"/>
    <w:rsid w:val="00C7393F"/>
    <w:rsid w:val="00C73B63"/>
    <w:rsid w:val="00C73D07"/>
    <w:rsid w:val="00C74488"/>
    <w:rsid w:val="00C74854"/>
    <w:rsid w:val="00C74E1D"/>
    <w:rsid w:val="00C74FFD"/>
    <w:rsid w:val="00C753C9"/>
    <w:rsid w:val="00C75424"/>
    <w:rsid w:val="00C757EA"/>
    <w:rsid w:val="00C75F92"/>
    <w:rsid w:val="00C76D04"/>
    <w:rsid w:val="00C77974"/>
    <w:rsid w:val="00C779E4"/>
    <w:rsid w:val="00C80072"/>
    <w:rsid w:val="00C80B5F"/>
    <w:rsid w:val="00C80C74"/>
    <w:rsid w:val="00C8140C"/>
    <w:rsid w:val="00C816A9"/>
    <w:rsid w:val="00C81A59"/>
    <w:rsid w:val="00C81A90"/>
    <w:rsid w:val="00C81E46"/>
    <w:rsid w:val="00C821F3"/>
    <w:rsid w:val="00C82212"/>
    <w:rsid w:val="00C82266"/>
    <w:rsid w:val="00C823C8"/>
    <w:rsid w:val="00C8274A"/>
    <w:rsid w:val="00C82E3E"/>
    <w:rsid w:val="00C830E4"/>
    <w:rsid w:val="00C833BC"/>
    <w:rsid w:val="00C83593"/>
    <w:rsid w:val="00C8393B"/>
    <w:rsid w:val="00C83D53"/>
    <w:rsid w:val="00C84887"/>
    <w:rsid w:val="00C850C4"/>
    <w:rsid w:val="00C854E3"/>
    <w:rsid w:val="00C856F3"/>
    <w:rsid w:val="00C859CF"/>
    <w:rsid w:val="00C85B66"/>
    <w:rsid w:val="00C85DFC"/>
    <w:rsid w:val="00C862BD"/>
    <w:rsid w:val="00C863A6"/>
    <w:rsid w:val="00C86DF0"/>
    <w:rsid w:val="00C86F39"/>
    <w:rsid w:val="00C872C7"/>
    <w:rsid w:val="00C87A7D"/>
    <w:rsid w:val="00C905E4"/>
    <w:rsid w:val="00C90854"/>
    <w:rsid w:val="00C90A70"/>
    <w:rsid w:val="00C90AD7"/>
    <w:rsid w:val="00C90E1B"/>
    <w:rsid w:val="00C911FF"/>
    <w:rsid w:val="00C9186D"/>
    <w:rsid w:val="00C9191D"/>
    <w:rsid w:val="00C91E53"/>
    <w:rsid w:val="00C9229C"/>
    <w:rsid w:val="00C922EE"/>
    <w:rsid w:val="00C923EC"/>
    <w:rsid w:val="00C9240B"/>
    <w:rsid w:val="00C924C0"/>
    <w:rsid w:val="00C9256B"/>
    <w:rsid w:val="00C92F0E"/>
    <w:rsid w:val="00C93224"/>
    <w:rsid w:val="00C93391"/>
    <w:rsid w:val="00C939CE"/>
    <w:rsid w:val="00C93B8F"/>
    <w:rsid w:val="00C93BEA"/>
    <w:rsid w:val="00C93CCA"/>
    <w:rsid w:val="00C94820"/>
    <w:rsid w:val="00C94ABB"/>
    <w:rsid w:val="00C94F0C"/>
    <w:rsid w:val="00C94FE4"/>
    <w:rsid w:val="00C95D04"/>
    <w:rsid w:val="00C95E66"/>
    <w:rsid w:val="00C96026"/>
    <w:rsid w:val="00C960FC"/>
    <w:rsid w:val="00C9622E"/>
    <w:rsid w:val="00C965C1"/>
    <w:rsid w:val="00C9689A"/>
    <w:rsid w:val="00C968D0"/>
    <w:rsid w:val="00C968E9"/>
    <w:rsid w:val="00C970C0"/>
    <w:rsid w:val="00C975B2"/>
    <w:rsid w:val="00C97622"/>
    <w:rsid w:val="00C9774C"/>
    <w:rsid w:val="00C978FE"/>
    <w:rsid w:val="00C97D5A"/>
    <w:rsid w:val="00C97DF0"/>
    <w:rsid w:val="00CA004E"/>
    <w:rsid w:val="00CA0E20"/>
    <w:rsid w:val="00CA13CE"/>
    <w:rsid w:val="00CA1831"/>
    <w:rsid w:val="00CA18BD"/>
    <w:rsid w:val="00CA202E"/>
    <w:rsid w:val="00CA2ACE"/>
    <w:rsid w:val="00CA3C11"/>
    <w:rsid w:val="00CA4308"/>
    <w:rsid w:val="00CA46C0"/>
    <w:rsid w:val="00CA4854"/>
    <w:rsid w:val="00CA4EA2"/>
    <w:rsid w:val="00CA5653"/>
    <w:rsid w:val="00CA5A9C"/>
    <w:rsid w:val="00CA5B31"/>
    <w:rsid w:val="00CA6014"/>
    <w:rsid w:val="00CA617C"/>
    <w:rsid w:val="00CA6688"/>
    <w:rsid w:val="00CA6DB7"/>
    <w:rsid w:val="00CA7549"/>
    <w:rsid w:val="00CA75A0"/>
    <w:rsid w:val="00CA769B"/>
    <w:rsid w:val="00CA776E"/>
    <w:rsid w:val="00CA77FC"/>
    <w:rsid w:val="00CA7853"/>
    <w:rsid w:val="00CB01E0"/>
    <w:rsid w:val="00CB024B"/>
    <w:rsid w:val="00CB0803"/>
    <w:rsid w:val="00CB150D"/>
    <w:rsid w:val="00CB1B10"/>
    <w:rsid w:val="00CB1B48"/>
    <w:rsid w:val="00CB2582"/>
    <w:rsid w:val="00CB2C3B"/>
    <w:rsid w:val="00CB2C62"/>
    <w:rsid w:val="00CB2CA0"/>
    <w:rsid w:val="00CB34D6"/>
    <w:rsid w:val="00CB3D1B"/>
    <w:rsid w:val="00CB404E"/>
    <w:rsid w:val="00CB41D1"/>
    <w:rsid w:val="00CB429C"/>
    <w:rsid w:val="00CB442B"/>
    <w:rsid w:val="00CB4744"/>
    <w:rsid w:val="00CB48CE"/>
    <w:rsid w:val="00CB4CE9"/>
    <w:rsid w:val="00CB5141"/>
    <w:rsid w:val="00CB5637"/>
    <w:rsid w:val="00CB5C09"/>
    <w:rsid w:val="00CB6F9D"/>
    <w:rsid w:val="00CB7663"/>
    <w:rsid w:val="00CB79B9"/>
    <w:rsid w:val="00CB7C1B"/>
    <w:rsid w:val="00CC060E"/>
    <w:rsid w:val="00CC075F"/>
    <w:rsid w:val="00CC0995"/>
    <w:rsid w:val="00CC12AB"/>
    <w:rsid w:val="00CC151B"/>
    <w:rsid w:val="00CC1C63"/>
    <w:rsid w:val="00CC2185"/>
    <w:rsid w:val="00CC2437"/>
    <w:rsid w:val="00CC24D5"/>
    <w:rsid w:val="00CC2549"/>
    <w:rsid w:val="00CC2A2F"/>
    <w:rsid w:val="00CC2FBC"/>
    <w:rsid w:val="00CC2FD5"/>
    <w:rsid w:val="00CC35E8"/>
    <w:rsid w:val="00CC38F9"/>
    <w:rsid w:val="00CC4016"/>
    <w:rsid w:val="00CC403C"/>
    <w:rsid w:val="00CC40D7"/>
    <w:rsid w:val="00CC40E8"/>
    <w:rsid w:val="00CC47E7"/>
    <w:rsid w:val="00CC4853"/>
    <w:rsid w:val="00CC48E3"/>
    <w:rsid w:val="00CC4E95"/>
    <w:rsid w:val="00CC5321"/>
    <w:rsid w:val="00CC55A3"/>
    <w:rsid w:val="00CC56AA"/>
    <w:rsid w:val="00CC57C1"/>
    <w:rsid w:val="00CC5B4C"/>
    <w:rsid w:val="00CC5EAD"/>
    <w:rsid w:val="00CC6485"/>
    <w:rsid w:val="00CC65F6"/>
    <w:rsid w:val="00CC6B43"/>
    <w:rsid w:val="00CC707F"/>
    <w:rsid w:val="00CC72D0"/>
    <w:rsid w:val="00CC739E"/>
    <w:rsid w:val="00CD0334"/>
    <w:rsid w:val="00CD0571"/>
    <w:rsid w:val="00CD060F"/>
    <w:rsid w:val="00CD066B"/>
    <w:rsid w:val="00CD06AF"/>
    <w:rsid w:val="00CD098A"/>
    <w:rsid w:val="00CD09EA"/>
    <w:rsid w:val="00CD0F43"/>
    <w:rsid w:val="00CD11B5"/>
    <w:rsid w:val="00CD126F"/>
    <w:rsid w:val="00CD12F3"/>
    <w:rsid w:val="00CD1659"/>
    <w:rsid w:val="00CD1ABD"/>
    <w:rsid w:val="00CD2013"/>
    <w:rsid w:val="00CD23DC"/>
    <w:rsid w:val="00CD255E"/>
    <w:rsid w:val="00CD263B"/>
    <w:rsid w:val="00CD294D"/>
    <w:rsid w:val="00CD2BC7"/>
    <w:rsid w:val="00CD2E37"/>
    <w:rsid w:val="00CD2F4C"/>
    <w:rsid w:val="00CD308B"/>
    <w:rsid w:val="00CD34CE"/>
    <w:rsid w:val="00CD3EC2"/>
    <w:rsid w:val="00CD4133"/>
    <w:rsid w:val="00CD48CE"/>
    <w:rsid w:val="00CD4AD9"/>
    <w:rsid w:val="00CD4BB7"/>
    <w:rsid w:val="00CD4E0A"/>
    <w:rsid w:val="00CD4ED4"/>
    <w:rsid w:val="00CD5613"/>
    <w:rsid w:val="00CD568E"/>
    <w:rsid w:val="00CD5BC3"/>
    <w:rsid w:val="00CD648F"/>
    <w:rsid w:val="00CD65F0"/>
    <w:rsid w:val="00CD6DE6"/>
    <w:rsid w:val="00CD71B7"/>
    <w:rsid w:val="00CE015D"/>
    <w:rsid w:val="00CE04A6"/>
    <w:rsid w:val="00CE0D78"/>
    <w:rsid w:val="00CE10C1"/>
    <w:rsid w:val="00CE126C"/>
    <w:rsid w:val="00CE1D1C"/>
    <w:rsid w:val="00CE20B2"/>
    <w:rsid w:val="00CE2C5A"/>
    <w:rsid w:val="00CE3665"/>
    <w:rsid w:val="00CE36C4"/>
    <w:rsid w:val="00CE4813"/>
    <w:rsid w:val="00CE4901"/>
    <w:rsid w:val="00CE4A7E"/>
    <w:rsid w:val="00CE4F11"/>
    <w:rsid w:val="00CE5510"/>
    <w:rsid w:val="00CE5561"/>
    <w:rsid w:val="00CE5B22"/>
    <w:rsid w:val="00CE5C88"/>
    <w:rsid w:val="00CE6460"/>
    <w:rsid w:val="00CE6677"/>
    <w:rsid w:val="00CE7076"/>
    <w:rsid w:val="00CE7129"/>
    <w:rsid w:val="00CE7B6B"/>
    <w:rsid w:val="00CE7E14"/>
    <w:rsid w:val="00CF02C2"/>
    <w:rsid w:val="00CF02EB"/>
    <w:rsid w:val="00CF0554"/>
    <w:rsid w:val="00CF082F"/>
    <w:rsid w:val="00CF1281"/>
    <w:rsid w:val="00CF1420"/>
    <w:rsid w:val="00CF14BA"/>
    <w:rsid w:val="00CF196F"/>
    <w:rsid w:val="00CF1F7E"/>
    <w:rsid w:val="00CF1FB2"/>
    <w:rsid w:val="00CF2024"/>
    <w:rsid w:val="00CF2A34"/>
    <w:rsid w:val="00CF2C75"/>
    <w:rsid w:val="00CF3216"/>
    <w:rsid w:val="00CF3CC7"/>
    <w:rsid w:val="00CF3F94"/>
    <w:rsid w:val="00CF41E4"/>
    <w:rsid w:val="00CF4459"/>
    <w:rsid w:val="00CF4BD8"/>
    <w:rsid w:val="00CF4C39"/>
    <w:rsid w:val="00CF50C0"/>
    <w:rsid w:val="00CF52E5"/>
    <w:rsid w:val="00CF59AA"/>
    <w:rsid w:val="00CF5BBF"/>
    <w:rsid w:val="00CF5CB3"/>
    <w:rsid w:val="00CF5EBA"/>
    <w:rsid w:val="00CF5F97"/>
    <w:rsid w:val="00CF5FFB"/>
    <w:rsid w:val="00CF67BB"/>
    <w:rsid w:val="00CF6A68"/>
    <w:rsid w:val="00CF6C12"/>
    <w:rsid w:val="00CF6C69"/>
    <w:rsid w:val="00CF706E"/>
    <w:rsid w:val="00CF70A3"/>
    <w:rsid w:val="00CF755A"/>
    <w:rsid w:val="00D00678"/>
    <w:rsid w:val="00D006A5"/>
    <w:rsid w:val="00D006D2"/>
    <w:rsid w:val="00D0089E"/>
    <w:rsid w:val="00D00E7D"/>
    <w:rsid w:val="00D012A8"/>
    <w:rsid w:val="00D0153C"/>
    <w:rsid w:val="00D01579"/>
    <w:rsid w:val="00D01672"/>
    <w:rsid w:val="00D016E1"/>
    <w:rsid w:val="00D01861"/>
    <w:rsid w:val="00D021AF"/>
    <w:rsid w:val="00D02CA2"/>
    <w:rsid w:val="00D0321F"/>
    <w:rsid w:val="00D03568"/>
    <w:rsid w:val="00D035D9"/>
    <w:rsid w:val="00D0370E"/>
    <w:rsid w:val="00D03A51"/>
    <w:rsid w:val="00D03EF6"/>
    <w:rsid w:val="00D04AE6"/>
    <w:rsid w:val="00D04C33"/>
    <w:rsid w:val="00D04D17"/>
    <w:rsid w:val="00D04F46"/>
    <w:rsid w:val="00D05492"/>
    <w:rsid w:val="00D05640"/>
    <w:rsid w:val="00D0575C"/>
    <w:rsid w:val="00D058E7"/>
    <w:rsid w:val="00D059FB"/>
    <w:rsid w:val="00D07910"/>
    <w:rsid w:val="00D07C94"/>
    <w:rsid w:val="00D07FE5"/>
    <w:rsid w:val="00D1056B"/>
    <w:rsid w:val="00D10574"/>
    <w:rsid w:val="00D10AB9"/>
    <w:rsid w:val="00D10D83"/>
    <w:rsid w:val="00D111DA"/>
    <w:rsid w:val="00D113D1"/>
    <w:rsid w:val="00D115E7"/>
    <w:rsid w:val="00D1161A"/>
    <w:rsid w:val="00D1169F"/>
    <w:rsid w:val="00D11BF7"/>
    <w:rsid w:val="00D132E1"/>
    <w:rsid w:val="00D13856"/>
    <w:rsid w:val="00D13E32"/>
    <w:rsid w:val="00D14EFE"/>
    <w:rsid w:val="00D14F2E"/>
    <w:rsid w:val="00D1514C"/>
    <w:rsid w:val="00D158AF"/>
    <w:rsid w:val="00D15A75"/>
    <w:rsid w:val="00D15DD4"/>
    <w:rsid w:val="00D16A14"/>
    <w:rsid w:val="00D16F80"/>
    <w:rsid w:val="00D17DCF"/>
    <w:rsid w:val="00D200A7"/>
    <w:rsid w:val="00D20710"/>
    <w:rsid w:val="00D20EF3"/>
    <w:rsid w:val="00D21139"/>
    <w:rsid w:val="00D21242"/>
    <w:rsid w:val="00D2138F"/>
    <w:rsid w:val="00D2172E"/>
    <w:rsid w:val="00D2223D"/>
    <w:rsid w:val="00D22513"/>
    <w:rsid w:val="00D22BBA"/>
    <w:rsid w:val="00D22C80"/>
    <w:rsid w:val="00D2306F"/>
    <w:rsid w:val="00D23654"/>
    <w:rsid w:val="00D23696"/>
    <w:rsid w:val="00D2374A"/>
    <w:rsid w:val="00D23782"/>
    <w:rsid w:val="00D23AF5"/>
    <w:rsid w:val="00D25A01"/>
    <w:rsid w:val="00D263B4"/>
    <w:rsid w:val="00D263FA"/>
    <w:rsid w:val="00D266F0"/>
    <w:rsid w:val="00D26776"/>
    <w:rsid w:val="00D3035E"/>
    <w:rsid w:val="00D303DD"/>
    <w:rsid w:val="00D304F9"/>
    <w:rsid w:val="00D30A2A"/>
    <w:rsid w:val="00D314F4"/>
    <w:rsid w:val="00D31AD6"/>
    <w:rsid w:val="00D31DFD"/>
    <w:rsid w:val="00D31E04"/>
    <w:rsid w:val="00D31EF7"/>
    <w:rsid w:val="00D320F5"/>
    <w:rsid w:val="00D32416"/>
    <w:rsid w:val="00D32601"/>
    <w:rsid w:val="00D3263C"/>
    <w:rsid w:val="00D328F3"/>
    <w:rsid w:val="00D32B20"/>
    <w:rsid w:val="00D32EA1"/>
    <w:rsid w:val="00D330E2"/>
    <w:rsid w:val="00D333D4"/>
    <w:rsid w:val="00D33C9E"/>
    <w:rsid w:val="00D342C7"/>
    <w:rsid w:val="00D34512"/>
    <w:rsid w:val="00D347BA"/>
    <w:rsid w:val="00D34958"/>
    <w:rsid w:val="00D34D83"/>
    <w:rsid w:val="00D351C8"/>
    <w:rsid w:val="00D35251"/>
    <w:rsid w:val="00D354DF"/>
    <w:rsid w:val="00D354E6"/>
    <w:rsid w:val="00D35CCD"/>
    <w:rsid w:val="00D360E6"/>
    <w:rsid w:val="00D365A9"/>
    <w:rsid w:val="00D36B58"/>
    <w:rsid w:val="00D36BDB"/>
    <w:rsid w:val="00D373C4"/>
    <w:rsid w:val="00D37606"/>
    <w:rsid w:val="00D378DD"/>
    <w:rsid w:val="00D37FC3"/>
    <w:rsid w:val="00D4041E"/>
    <w:rsid w:val="00D40974"/>
    <w:rsid w:val="00D40A19"/>
    <w:rsid w:val="00D40B68"/>
    <w:rsid w:val="00D40C2C"/>
    <w:rsid w:val="00D410A9"/>
    <w:rsid w:val="00D416A1"/>
    <w:rsid w:val="00D41A2A"/>
    <w:rsid w:val="00D41DD7"/>
    <w:rsid w:val="00D42439"/>
    <w:rsid w:val="00D424AF"/>
    <w:rsid w:val="00D42700"/>
    <w:rsid w:val="00D42E17"/>
    <w:rsid w:val="00D4392E"/>
    <w:rsid w:val="00D440C4"/>
    <w:rsid w:val="00D4413A"/>
    <w:rsid w:val="00D4455A"/>
    <w:rsid w:val="00D445AD"/>
    <w:rsid w:val="00D4485C"/>
    <w:rsid w:val="00D45052"/>
    <w:rsid w:val="00D4524C"/>
    <w:rsid w:val="00D4524E"/>
    <w:rsid w:val="00D45344"/>
    <w:rsid w:val="00D45C17"/>
    <w:rsid w:val="00D45DE0"/>
    <w:rsid w:val="00D45F2A"/>
    <w:rsid w:val="00D46048"/>
    <w:rsid w:val="00D463E4"/>
    <w:rsid w:val="00D4655E"/>
    <w:rsid w:val="00D46B94"/>
    <w:rsid w:val="00D46BF8"/>
    <w:rsid w:val="00D46D7F"/>
    <w:rsid w:val="00D46DA5"/>
    <w:rsid w:val="00D47F64"/>
    <w:rsid w:val="00D50153"/>
    <w:rsid w:val="00D50681"/>
    <w:rsid w:val="00D5103C"/>
    <w:rsid w:val="00D512D2"/>
    <w:rsid w:val="00D5135F"/>
    <w:rsid w:val="00D51BF2"/>
    <w:rsid w:val="00D52516"/>
    <w:rsid w:val="00D52B4B"/>
    <w:rsid w:val="00D52E1A"/>
    <w:rsid w:val="00D530A9"/>
    <w:rsid w:val="00D533C7"/>
    <w:rsid w:val="00D5384B"/>
    <w:rsid w:val="00D53BE3"/>
    <w:rsid w:val="00D53C81"/>
    <w:rsid w:val="00D53CB9"/>
    <w:rsid w:val="00D5430D"/>
    <w:rsid w:val="00D54835"/>
    <w:rsid w:val="00D54BD7"/>
    <w:rsid w:val="00D55603"/>
    <w:rsid w:val="00D55AEF"/>
    <w:rsid w:val="00D55D5E"/>
    <w:rsid w:val="00D56098"/>
    <w:rsid w:val="00D56251"/>
    <w:rsid w:val="00D56903"/>
    <w:rsid w:val="00D56B49"/>
    <w:rsid w:val="00D56D29"/>
    <w:rsid w:val="00D5703F"/>
    <w:rsid w:val="00D57EBE"/>
    <w:rsid w:val="00D60233"/>
    <w:rsid w:val="00D60C91"/>
    <w:rsid w:val="00D6164D"/>
    <w:rsid w:val="00D6166B"/>
    <w:rsid w:val="00D61A98"/>
    <w:rsid w:val="00D6203F"/>
    <w:rsid w:val="00D62307"/>
    <w:rsid w:val="00D623B0"/>
    <w:rsid w:val="00D6288D"/>
    <w:rsid w:val="00D628E7"/>
    <w:rsid w:val="00D62EC5"/>
    <w:rsid w:val="00D63037"/>
    <w:rsid w:val="00D63166"/>
    <w:rsid w:val="00D633EF"/>
    <w:rsid w:val="00D634E4"/>
    <w:rsid w:val="00D63DE9"/>
    <w:rsid w:val="00D63FA3"/>
    <w:rsid w:val="00D64206"/>
    <w:rsid w:val="00D6461D"/>
    <w:rsid w:val="00D64FC1"/>
    <w:rsid w:val="00D65277"/>
    <w:rsid w:val="00D65A17"/>
    <w:rsid w:val="00D65AD0"/>
    <w:rsid w:val="00D65B96"/>
    <w:rsid w:val="00D663E8"/>
    <w:rsid w:val="00D67357"/>
    <w:rsid w:val="00D67979"/>
    <w:rsid w:val="00D67B11"/>
    <w:rsid w:val="00D70212"/>
    <w:rsid w:val="00D70235"/>
    <w:rsid w:val="00D704FA"/>
    <w:rsid w:val="00D70963"/>
    <w:rsid w:val="00D70D7B"/>
    <w:rsid w:val="00D70EA6"/>
    <w:rsid w:val="00D70EFA"/>
    <w:rsid w:val="00D70F48"/>
    <w:rsid w:val="00D71097"/>
    <w:rsid w:val="00D7133C"/>
    <w:rsid w:val="00D713FD"/>
    <w:rsid w:val="00D71768"/>
    <w:rsid w:val="00D7198A"/>
    <w:rsid w:val="00D71A69"/>
    <w:rsid w:val="00D720C7"/>
    <w:rsid w:val="00D72518"/>
    <w:rsid w:val="00D725BE"/>
    <w:rsid w:val="00D726CA"/>
    <w:rsid w:val="00D7272A"/>
    <w:rsid w:val="00D72F47"/>
    <w:rsid w:val="00D730DF"/>
    <w:rsid w:val="00D73383"/>
    <w:rsid w:val="00D735D5"/>
    <w:rsid w:val="00D73675"/>
    <w:rsid w:val="00D737F8"/>
    <w:rsid w:val="00D74460"/>
    <w:rsid w:val="00D744A9"/>
    <w:rsid w:val="00D74513"/>
    <w:rsid w:val="00D749BB"/>
    <w:rsid w:val="00D74A33"/>
    <w:rsid w:val="00D75BD7"/>
    <w:rsid w:val="00D761BB"/>
    <w:rsid w:val="00D7627A"/>
    <w:rsid w:val="00D766F3"/>
    <w:rsid w:val="00D76897"/>
    <w:rsid w:val="00D76CE9"/>
    <w:rsid w:val="00D76E0D"/>
    <w:rsid w:val="00D77273"/>
    <w:rsid w:val="00D77E3D"/>
    <w:rsid w:val="00D8080E"/>
    <w:rsid w:val="00D80B14"/>
    <w:rsid w:val="00D80BE3"/>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EB3"/>
    <w:rsid w:val="00D84F07"/>
    <w:rsid w:val="00D853C4"/>
    <w:rsid w:val="00D85871"/>
    <w:rsid w:val="00D85AE9"/>
    <w:rsid w:val="00D85BA1"/>
    <w:rsid w:val="00D86048"/>
    <w:rsid w:val="00D868F3"/>
    <w:rsid w:val="00D86BBB"/>
    <w:rsid w:val="00D86E3E"/>
    <w:rsid w:val="00D86F9C"/>
    <w:rsid w:val="00D87394"/>
    <w:rsid w:val="00D87439"/>
    <w:rsid w:val="00D878F6"/>
    <w:rsid w:val="00D87B66"/>
    <w:rsid w:val="00D904DB"/>
    <w:rsid w:val="00D90C4A"/>
    <w:rsid w:val="00D914DC"/>
    <w:rsid w:val="00D914EA"/>
    <w:rsid w:val="00D91531"/>
    <w:rsid w:val="00D91569"/>
    <w:rsid w:val="00D915D6"/>
    <w:rsid w:val="00D916D8"/>
    <w:rsid w:val="00D91903"/>
    <w:rsid w:val="00D91C97"/>
    <w:rsid w:val="00D91CC8"/>
    <w:rsid w:val="00D92395"/>
    <w:rsid w:val="00D927A7"/>
    <w:rsid w:val="00D92D11"/>
    <w:rsid w:val="00D92DEC"/>
    <w:rsid w:val="00D93938"/>
    <w:rsid w:val="00D93BD8"/>
    <w:rsid w:val="00D94048"/>
    <w:rsid w:val="00D94A3D"/>
    <w:rsid w:val="00D94B08"/>
    <w:rsid w:val="00D961A9"/>
    <w:rsid w:val="00D9622E"/>
    <w:rsid w:val="00D97755"/>
    <w:rsid w:val="00DA01B3"/>
    <w:rsid w:val="00DA01BE"/>
    <w:rsid w:val="00DA0922"/>
    <w:rsid w:val="00DA0ADF"/>
    <w:rsid w:val="00DA0F08"/>
    <w:rsid w:val="00DA0F65"/>
    <w:rsid w:val="00DA165B"/>
    <w:rsid w:val="00DA1A5A"/>
    <w:rsid w:val="00DA1DC1"/>
    <w:rsid w:val="00DA20BC"/>
    <w:rsid w:val="00DA273B"/>
    <w:rsid w:val="00DA2CE9"/>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EFA"/>
    <w:rsid w:val="00DA7568"/>
    <w:rsid w:val="00DA7AD4"/>
    <w:rsid w:val="00DB00D2"/>
    <w:rsid w:val="00DB1BEE"/>
    <w:rsid w:val="00DB1C84"/>
    <w:rsid w:val="00DB1DD7"/>
    <w:rsid w:val="00DB1FCB"/>
    <w:rsid w:val="00DB243F"/>
    <w:rsid w:val="00DB2660"/>
    <w:rsid w:val="00DB3587"/>
    <w:rsid w:val="00DB3A85"/>
    <w:rsid w:val="00DB415A"/>
    <w:rsid w:val="00DB460F"/>
    <w:rsid w:val="00DB466B"/>
    <w:rsid w:val="00DB503B"/>
    <w:rsid w:val="00DB5865"/>
    <w:rsid w:val="00DB6513"/>
    <w:rsid w:val="00DB76AC"/>
    <w:rsid w:val="00DB7DB6"/>
    <w:rsid w:val="00DB7FBF"/>
    <w:rsid w:val="00DB7FF4"/>
    <w:rsid w:val="00DC05A5"/>
    <w:rsid w:val="00DC0794"/>
    <w:rsid w:val="00DC0819"/>
    <w:rsid w:val="00DC0CEF"/>
    <w:rsid w:val="00DC0DA4"/>
    <w:rsid w:val="00DC1017"/>
    <w:rsid w:val="00DC170E"/>
    <w:rsid w:val="00DC1A5A"/>
    <w:rsid w:val="00DC1E3C"/>
    <w:rsid w:val="00DC222C"/>
    <w:rsid w:val="00DC2B8E"/>
    <w:rsid w:val="00DC2DE2"/>
    <w:rsid w:val="00DC2F5E"/>
    <w:rsid w:val="00DC2FCC"/>
    <w:rsid w:val="00DC32C7"/>
    <w:rsid w:val="00DC3488"/>
    <w:rsid w:val="00DC380E"/>
    <w:rsid w:val="00DC4A0D"/>
    <w:rsid w:val="00DC4CC9"/>
    <w:rsid w:val="00DC5EBE"/>
    <w:rsid w:val="00DC61C6"/>
    <w:rsid w:val="00DC61CF"/>
    <w:rsid w:val="00DC62AE"/>
    <w:rsid w:val="00DC648C"/>
    <w:rsid w:val="00DC6ECE"/>
    <w:rsid w:val="00DC6FDE"/>
    <w:rsid w:val="00DC70B7"/>
    <w:rsid w:val="00DC7200"/>
    <w:rsid w:val="00DC724A"/>
    <w:rsid w:val="00DC744F"/>
    <w:rsid w:val="00DD0EA1"/>
    <w:rsid w:val="00DD112E"/>
    <w:rsid w:val="00DD122A"/>
    <w:rsid w:val="00DD1732"/>
    <w:rsid w:val="00DD17B1"/>
    <w:rsid w:val="00DD1922"/>
    <w:rsid w:val="00DD192B"/>
    <w:rsid w:val="00DD1F20"/>
    <w:rsid w:val="00DD22DF"/>
    <w:rsid w:val="00DD26F0"/>
    <w:rsid w:val="00DD2A6E"/>
    <w:rsid w:val="00DD2ADE"/>
    <w:rsid w:val="00DD2C9D"/>
    <w:rsid w:val="00DD30F2"/>
    <w:rsid w:val="00DD3185"/>
    <w:rsid w:val="00DD344F"/>
    <w:rsid w:val="00DD36E6"/>
    <w:rsid w:val="00DD4878"/>
    <w:rsid w:val="00DD48CD"/>
    <w:rsid w:val="00DD4AD3"/>
    <w:rsid w:val="00DD4BEE"/>
    <w:rsid w:val="00DD4E7B"/>
    <w:rsid w:val="00DD504D"/>
    <w:rsid w:val="00DD533B"/>
    <w:rsid w:val="00DD560C"/>
    <w:rsid w:val="00DD5D3F"/>
    <w:rsid w:val="00DD608B"/>
    <w:rsid w:val="00DD62D5"/>
    <w:rsid w:val="00DD64B7"/>
    <w:rsid w:val="00DD64DE"/>
    <w:rsid w:val="00DD699D"/>
    <w:rsid w:val="00DD7279"/>
    <w:rsid w:val="00DD7360"/>
    <w:rsid w:val="00DD7478"/>
    <w:rsid w:val="00DD7D6C"/>
    <w:rsid w:val="00DD7EF2"/>
    <w:rsid w:val="00DE0404"/>
    <w:rsid w:val="00DE04FB"/>
    <w:rsid w:val="00DE0A7E"/>
    <w:rsid w:val="00DE0AD5"/>
    <w:rsid w:val="00DE160B"/>
    <w:rsid w:val="00DE219C"/>
    <w:rsid w:val="00DE235F"/>
    <w:rsid w:val="00DE24F0"/>
    <w:rsid w:val="00DE279B"/>
    <w:rsid w:val="00DE2929"/>
    <w:rsid w:val="00DE2988"/>
    <w:rsid w:val="00DE3148"/>
    <w:rsid w:val="00DE36D8"/>
    <w:rsid w:val="00DE3AFA"/>
    <w:rsid w:val="00DE4424"/>
    <w:rsid w:val="00DE4713"/>
    <w:rsid w:val="00DE47B6"/>
    <w:rsid w:val="00DE48F5"/>
    <w:rsid w:val="00DE4979"/>
    <w:rsid w:val="00DE4EAA"/>
    <w:rsid w:val="00DE4FEA"/>
    <w:rsid w:val="00DE581C"/>
    <w:rsid w:val="00DE59D1"/>
    <w:rsid w:val="00DE6048"/>
    <w:rsid w:val="00DE6306"/>
    <w:rsid w:val="00DE6639"/>
    <w:rsid w:val="00DE692E"/>
    <w:rsid w:val="00DE6B5B"/>
    <w:rsid w:val="00DE7269"/>
    <w:rsid w:val="00DE76FC"/>
    <w:rsid w:val="00DE7C40"/>
    <w:rsid w:val="00DF004C"/>
    <w:rsid w:val="00DF01E2"/>
    <w:rsid w:val="00DF07EF"/>
    <w:rsid w:val="00DF2045"/>
    <w:rsid w:val="00DF22BF"/>
    <w:rsid w:val="00DF22E9"/>
    <w:rsid w:val="00DF2378"/>
    <w:rsid w:val="00DF27B4"/>
    <w:rsid w:val="00DF29F0"/>
    <w:rsid w:val="00DF2B30"/>
    <w:rsid w:val="00DF2DC9"/>
    <w:rsid w:val="00DF2FC5"/>
    <w:rsid w:val="00DF341B"/>
    <w:rsid w:val="00DF3658"/>
    <w:rsid w:val="00DF3784"/>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C01"/>
    <w:rsid w:val="00DF7E36"/>
    <w:rsid w:val="00DF7F5F"/>
    <w:rsid w:val="00E00332"/>
    <w:rsid w:val="00E00987"/>
    <w:rsid w:val="00E00ACC"/>
    <w:rsid w:val="00E00E8F"/>
    <w:rsid w:val="00E01399"/>
    <w:rsid w:val="00E0160F"/>
    <w:rsid w:val="00E01798"/>
    <w:rsid w:val="00E01B9C"/>
    <w:rsid w:val="00E024CC"/>
    <w:rsid w:val="00E03603"/>
    <w:rsid w:val="00E03D72"/>
    <w:rsid w:val="00E04199"/>
    <w:rsid w:val="00E045E9"/>
    <w:rsid w:val="00E048E7"/>
    <w:rsid w:val="00E04E33"/>
    <w:rsid w:val="00E05193"/>
    <w:rsid w:val="00E05743"/>
    <w:rsid w:val="00E057F6"/>
    <w:rsid w:val="00E05829"/>
    <w:rsid w:val="00E05AF0"/>
    <w:rsid w:val="00E05B1D"/>
    <w:rsid w:val="00E062C4"/>
    <w:rsid w:val="00E06958"/>
    <w:rsid w:val="00E07281"/>
    <w:rsid w:val="00E07286"/>
    <w:rsid w:val="00E073F2"/>
    <w:rsid w:val="00E074FA"/>
    <w:rsid w:val="00E078D8"/>
    <w:rsid w:val="00E10128"/>
    <w:rsid w:val="00E101B1"/>
    <w:rsid w:val="00E105F6"/>
    <w:rsid w:val="00E10E9F"/>
    <w:rsid w:val="00E11018"/>
    <w:rsid w:val="00E1133B"/>
    <w:rsid w:val="00E11BD3"/>
    <w:rsid w:val="00E11C0A"/>
    <w:rsid w:val="00E12E29"/>
    <w:rsid w:val="00E13194"/>
    <w:rsid w:val="00E133E9"/>
    <w:rsid w:val="00E139F6"/>
    <w:rsid w:val="00E139FD"/>
    <w:rsid w:val="00E13A33"/>
    <w:rsid w:val="00E13D33"/>
    <w:rsid w:val="00E13F36"/>
    <w:rsid w:val="00E146C7"/>
    <w:rsid w:val="00E1474B"/>
    <w:rsid w:val="00E15647"/>
    <w:rsid w:val="00E15CC7"/>
    <w:rsid w:val="00E165A0"/>
    <w:rsid w:val="00E16680"/>
    <w:rsid w:val="00E16F54"/>
    <w:rsid w:val="00E1700E"/>
    <w:rsid w:val="00E170AA"/>
    <w:rsid w:val="00E1760A"/>
    <w:rsid w:val="00E17A3B"/>
    <w:rsid w:val="00E17A90"/>
    <w:rsid w:val="00E17E22"/>
    <w:rsid w:val="00E201AD"/>
    <w:rsid w:val="00E201FE"/>
    <w:rsid w:val="00E20EBC"/>
    <w:rsid w:val="00E2106E"/>
    <w:rsid w:val="00E21186"/>
    <w:rsid w:val="00E211E0"/>
    <w:rsid w:val="00E21211"/>
    <w:rsid w:val="00E21300"/>
    <w:rsid w:val="00E213ED"/>
    <w:rsid w:val="00E2153F"/>
    <w:rsid w:val="00E21840"/>
    <w:rsid w:val="00E22911"/>
    <w:rsid w:val="00E2292C"/>
    <w:rsid w:val="00E22BF4"/>
    <w:rsid w:val="00E23323"/>
    <w:rsid w:val="00E237DD"/>
    <w:rsid w:val="00E240EA"/>
    <w:rsid w:val="00E2418F"/>
    <w:rsid w:val="00E242E7"/>
    <w:rsid w:val="00E244FB"/>
    <w:rsid w:val="00E24CB5"/>
    <w:rsid w:val="00E254B2"/>
    <w:rsid w:val="00E2551A"/>
    <w:rsid w:val="00E2560C"/>
    <w:rsid w:val="00E25B24"/>
    <w:rsid w:val="00E25FC5"/>
    <w:rsid w:val="00E26026"/>
    <w:rsid w:val="00E266D2"/>
    <w:rsid w:val="00E267C4"/>
    <w:rsid w:val="00E26D1F"/>
    <w:rsid w:val="00E26D24"/>
    <w:rsid w:val="00E2741D"/>
    <w:rsid w:val="00E301E2"/>
    <w:rsid w:val="00E302CA"/>
    <w:rsid w:val="00E3033C"/>
    <w:rsid w:val="00E30431"/>
    <w:rsid w:val="00E30F2B"/>
    <w:rsid w:val="00E312DB"/>
    <w:rsid w:val="00E31776"/>
    <w:rsid w:val="00E31ED4"/>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60D8"/>
    <w:rsid w:val="00E36613"/>
    <w:rsid w:val="00E36AAA"/>
    <w:rsid w:val="00E36AC7"/>
    <w:rsid w:val="00E36E07"/>
    <w:rsid w:val="00E37111"/>
    <w:rsid w:val="00E372AA"/>
    <w:rsid w:val="00E37A26"/>
    <w:rsid w:val="00E37DB6"/>
    <w:rsid w:val="00E404B2"/>
    <w:rsid w:val="00E409D2"/>
    <w:rsid w:val="00E40E69"/>
    <w:rsid w:val="00E41123"/>
    <w:rsid w:val="00E41494"/>
    <w:rsid w:val="00E41533"/>
    <w:rsid w:val="00E41D98"/>
    <w:rsid w:val="00E420EF"/>
    <w:rsid w:val="00E4297D"/>
    <w:rsid w:val="00E42C37"/>
    <w:rsid w:val="00E42E5B"/>
    <w:rsid w:val="00E42EFE"/>
    <w:rsid w:val="00E430DA"/>
    <w:rsid w:val="00E43109"/>
    <w:rsid w:val="00E439E6"/>
    <w:rsid w:val="00E43A9D"/>
    <w:rsid w:val="00E43B6F"/>
    <w:rsid w:val="00E43EAE"/>
    <w:rsid w:val="00E440D2"/>
    <w:rsid w:val="00E44760"/>
    <w:rsid w:val="00E44B02"/>
    <w:rsid w:val="00E4514E"/>
    <w:rsid w:val="00E45533"/>
    <w:rsid w:val="00E45618"/>
    <w:rsid w:val="00E45662"/>
    <w:rsid w:val="00E4586B"/>
    <w:rsid w:val="00E4590E"/>
    <w:rsid w:val="00E45C31"/>
    <w:rsid w:val="00E45CAF"/>
    <w:rsid w:val="00E45CF6"/>
    <w:rsid w:val="00E45FA0"/>
    <w:rsid w:val="00E45FAD"/>
    <w:rsid w:val="00E46227"/>
    <w:rsid w:val="00E46322"/>
    <w:rsid w:val="00E463B0"/>
    <w:rsid w:val="00E46707"/>
    <w:rsid w:val="00E4678E"/>
    <w:rsid w:val="00E46B2D"/>
    <w:rsid w:val="00E46CCA"/>
    <w:rsid w:val="00E46E93"/>
    <w:rsid w:val="00E47686"/>
    <w:rsid w:val="00E4778F"/>
    <w:rsid w:val="00E478A9"/>
    <w:rsid w:val="00E501DD"/>
    <w:rsid w:val="00E504A8"/>
    <w:rsid w:val="00E50938"/>
    <w:rsid w:val="00E50BF0"/>
    <w:rsid w:val="00E51303"/>
    <w:rsid w:val="00E5143C"/>
    <w:rsid w:val="00E51739"/>
    <w:rsid w:val="00E517D5"/>
    <w:rsid w:val="00E52074"/>
    <w:rsid w:val="00E52944"/>
    <w:rsid w:val="00E5295A"/>
    <w:rsid w:val="00E536EF"/>
    <w:rsid w:val="00E53AD9"/>
    <w:rsid w:val="00E53D8A"/>
    <w:rsid w:val="00E53E81"/>
    <w:rsid w:val="00E54102"/>
    <w:rsid w:val="00E54674"/>
    <w:rsid w:val="00E54B15"/>
    <w:rsid w:val="00E55032"/>
    <w:rsid w:val="00E552EF"/>
    <w:rsid w:val="00E55413"/>
    <w:rsid w:val="00E55663"/>
    <w:rsid w:val="00E55894"/>
    <w:rsid w:val="00E55922"/>
    <w:rsid w:val="00E55A9F"/>
    <w:rsid w:val="00E55C0B"/>
    <w:rsid w:val="00E5619B"/>
    <w:rsid w:val="00E56C58"/>
    <w:rsid w:val="00E57003"/>
    <w:rsid w:val="00E570C6"/>
    <w:rsid w:val="00E572D4"/>
    <w:rsid w:val="00E57B63"/>
    <w:rsid w:val="00E602F8"/>
    <w:rsid w:val="00E606F9"/>
    <w:rsid w:val="00E61667"/>
    <w:rsid w:val="00E61753"/>
    <w:rsid w:val="00E617D0"/>
    <w:rsid w:val="00E61995"/>
    <w:rsid w:val="00E61AEA"/>
    <w:rsid w:val="00E61C19"/>
    <w:rsid w:val="00E620C5"/>
    <w:rsid w:val="00E6230E"/>
    <w:rsid w:val="00E62317"/>
    <w:rsid w:val="00E62D1D"/>
    <w:rsid w:val="00E62D4F"/>
    <w:rsid w:val="00E6370A"/>
    <w:rsid w:val="00E637A4"/>
    <w:rsid w:val="00E639F8"/>
    <w:rsid w:val="00E63BE0"/>
    <w:rsid w:val="00E63ED9"/>
    <w:rsid w:val="00E64037"/>
    <w:rsid w:val="00E64936"/>
    <w:rsid w:val="00E64B02"/>
    <w:rsid w:val="00E64C9C"/>
    <w:rsid w:val="00E64DD8"/>
    <w:rsid w:val="00E64DF5"/>
    <w:rsid w:val="00E650A7"/>
    <w:rsid w:val="00E650D6"/>
    <w:rsid w:val="00E6531A"/>
    <w:rsid w:val="00E6568C"/>
    <w:rsid w:val="00E65D98"/>
    <w:rsid w:val="00E65DE5"/>
    <w:rsid w:val="00E66526"/>
    <w:rsid w:val="00E66565"/>
    <w:rsid w:val="00E6673A"/>
    <w:rsid w:val="00E66786"/>
    <w:rsid w:val="00E66CC6"/>
    <w:rsid w:val="00E671BB"/>
    <w:rsid w:val="00E677C3"/>
    <w:rsid w:val="00E679C2"/>
    <w:rsid w:val="00E67F8A"/>
    <w:rsid w:val="00E70513"/>
    <w:rsid w:val="00E70957"/>
    <w:rsid w:val="00E70F66"/>
    <w:rsid w:val="00E70F89"/>
    <w:rsid w:val="00E71D9D"/>
    <w:rsid w:val="00E71FAA"/>
    <w:rsid w:val="00E7265E"/>
    <w:rsid w:val="00E73384"/>
    <w:rsid w:val="00E733FD"/>
    <w:rsid w:val="00E73644"/>
    <w:rsid w:val="00E739B3"/>
    <w:rsid w:val="00E73C5A"/>
    <w:rsid w:val="00E7420B"/>
    <w:rsid w:val="00E7440D"/>
    <w:rsid w:val="00E74498"/>
    <w:rsid w:val="00E7476A"/>
    <w:rsid w:val="00E7487D"/>
    <w:rsid w:val="00E75412"/>
    <w:rsid w:val="00E75952"/>
    <w:rsid w:val="00E75C32"/>
    <w:rsid w:val="00E75E74"/>
    <w:rsid w:val="00E75F5B"/>
    <w:rsid w:val="00E76100"/>
    <w:rsid w:val="00E7668E"/>
    <w:rsid w:val="00E76739"/>
    <w:rsid w:val="00E7751C"/>
    <w:rsid w:val="00E7767E"/>
    <w:rsid w:val="00E7768A"/>
    <w:rsid w:val="00E77ADD"/>
    <w:rsid w:val="00E77C5D"/>
    <w:rsid w:val="00E80231"/>
    <w:rsid w:val="00E8047B"/>
    <w:rsid w:val="00E80484"/>
    <w:rsid w:val="00E80665"/>
    <w:rsid w:val="00E80DB3"/>
    <w:rsid w:val="00E81174"/>
    <w:rsid w:val="00E813D4"/>
    <w:rsid w:val="00E818AC"/>
    <w:rsid w:val="00E81C4B"/>
    <w:rsid w:val="00E82276"/>
    <w:rsid w:val="00E8238C"/>
    <w:rsid w:val="00E824DA"/>
    <w:rsid w:val="00E827F3"/>
    <w:rsid w:val="00E82A31"/>
    <w:rsid w:val="00E82D74"/>
    <w:rsid w:val="00E82F34"/>
    <w:rsid w:val="00E83366"/>
    <w:rsid w:val="00E84476"/>
    <w:rsid w:val="00E84868"/>
    <w:rsid w:val="00E85709"/>
    <w:rsid w:val="00E8575A"/>
    <w:rsid w:val="00E85998"/>
    <w:rsid w:val="00E85CF5"/>
    <w:rsid w:val="00E8613E"/>
    <w:rsid w:val="00E86B0E"/>
    <w:rsid w:val="00E86C57"/>
    <w:rsid w:val="00E86E12"/>
    <w:rsid w:val="00E86F27"/>
    <w:rsid w:val="00E870D1"/>
    <w:rsid w:val="00E87967"/>
    <w:rsid w:val="00E87F0E"/>
    <w:rsid w:val="00E9055B"/>
    <w:rsid w:val="00E90EFA"/>
    <w:rsid w:val="00E911D2"/>
    <w:rsid w:val="00E915CD"/>
    <w:rsid w:val="00E9185A"/>
    <w:rsid w:val="00E91C3F"/>
    <w:rsid w:val="00E91F9C"/>
    <w:rsid w:val="00E91FB2"/>
    <w:rsid w:val="00E92926"/>
    <w:rsid w:val="00E92FDF"/>
    <w:rsid w:val="00E93017"/>
    <w:rsid w:val="00E93989"/>
    <w:rsid w:val="00E93EFA"/>
    <w:rsid w:val="00E94515"/>
    <w:rsid w:val="00E946A6"/>
    <w:rsid w:val="00E946D4"/>
    <w:rsid w:val="00E94968"/>
    <w:rsid w:val="00E94C72"/>
    <w:rsid w:val="00E94EA8"/>
    <w:rsid w:val="00E95557"/>
    <w:rsid w:val="00E9577B"/>
    <w:rsid w:val="00E95AD7"/>
    <w:rsid w:val="00E95DBF"/>
    <w:rsid w:val="00E9686F"/>
    <w:rsid w:val="00E96906"/>
    <w:rsid w:val="00E96F02"/>
    <w:rsid w:val="00E972C7"/>
    <w:rsid w:val="00E97460"/>
    <w:rsid w:val="00E9791C"/>
    <w:rsid w:val="00EA06EC"/>
    <w:rsid w:val="00EA0D96"/>
    <w:rsid w:val="00EA0E50"/>
    <w:rsid w:val="00EA0FD1"/>
    <w:rsid w:val="00EA177F"/>
    <w:rsid w:val="00EA1BF0"/>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E4F"/>
    <w:rsid w:val="00EA5F51"/>
    <w:rsid w:val="00EA603C"/>
    <w:rsid w:val="00EA6478"/>
    <w:rsid w:val="00EA66C1"/>
    <w:rsid w:val="00EA697C"/>
    <w:rsid w:val="00EA6C57"/>
    <w:rsid w:val="00EA6D68"/>
    <w:rsid w:val="00EA6DE7"/>
    <w:rsid w:val="00EA6F2C"/>
    <w:rsid w:val="00EA70BE"/>
    <w:rsid w:val="00EA72E0"/>
    <w:rsid w:val="00EA7835"/>
    <w:rsid w:val="00EA7A7E"/>
    <w:rsid w:val="00EA7A80"/>
    <w:rsid w:val="00EB04C4"/>
    <w:rsid w:val="00EB04D5"/>
    <w:rsid w:val="00EB20BE"/>
    <w:rsid w:val="00EB29DE"/>
    <w:rsid w:val="00EB2B75"/>
    <w:rsid w:val="00EB2CD3"/>
    <w:rsid w:val="00EB2F6A"/>
    <w:rsid w:val="00EB30BE"/>
    <w:rsid w:val="00EB3523"/>
    <w:rsid w:val="00EB3617"/>
    <w:rsid w:val="00EB40F9"/>
    <w:rsid w:val="00EB423B"/>
    <w:rsid w:val="00EB4871"/>
    <w:rsid w:val="00EB4AE1"/>
    <w:rsid w:val="00EB4B3A"/>
    <w:rsid w:val="00EB4EAA"/>
    <w:rsid w:val="00EB52AE"/>
    <w:rsid w:val="00EB5310"/>
    <w:rsid w:val="00EB54DC"/>
    <w:rsid w:val="00EB613D"/>
    <w:rsid w:val="00EB62C5"/>
    <w:rsid w:val="00EB6490"/>
    <w:rsid w:val="00EB6CE7"/>
    <w:rsid w:val="00EB6F3E"/>
    <w:rsid w:val="00EB77A9"/>
    <w:rsid w:val="00EB7C63"/>
    <w:rsid w:val="00EB7E16"/>
    <w:rsid w:val="00EB7E1F"/>
    <w:rsid w:val="00EC0834"/>
    <w:rsid w:val="00EC0A0E"/>
    <w:rsid w:val="00EC0B84"/>
    <w:rsid w:val="00EC0CD4"/>
    <w:rsid w:val="00EC0D53"/>
    <w:rsid w:val="00EC1027"/>
    <w:rsid w:val="00EC17C5"/>
    <w:rsid w:val="00EC1C0C"/>
    <w:rsid w:val="00EC218E"/>
    <w:rsid w:val="00EC26DD"/>
    <w:rsid w:val="00EC26F3"/>
    <w:rsid w:val="00EC27C6"/>
    <w:rsid w:val="00EC29F8"/>
    <w:rsid w:val="00EC2C7A"/>
    <w:rsid w:val="00EC3117"/>
    <w:rsid w:val="00EC37D4"/>
    <w:rsid w:val="00EC4501"/>
    <w:rsid w:val="00EC45D0"/>
    <w:rsid w:val="00EC463B"/>
    <w:rsid w:val="00EC4816"/>
    <w:rsid w:val="00EC4CFE"/>
    <w:rsid w:val="00EC4D54"/>
    <w:rsid w:val="00EC4D9E"/>
    <w:rsid w:val="00EC507A"/>
    <w:rsid w:val="00EC52D0"/>
    <w:rsid w:val="00EC53C5"/>
    <w:rsid w:val="00EC56CB"/>
    <w:rsid w:val="00EC58C7"/>
    <w:rsid w:val="00EC5EB1"/>
    <w:rsid w:val="00EC6229"/>
    <w:rsid w:val="00EC68D9"/>
    <w:rsid w:val="00EC6B8C"/>
    <w:rsid w:val="00EC6ED6"/>
    <w:rsid w:val="00EC7A00"/>
    <w:rsid w:val="00ED01BE"/>
    <w:rsid w:val="00ED029D"/>
    <w:rsid w:val="00ED03B1"/>
    <w:rsid w:val="00ED0457"/>
    <w:rsid w:val="00ED07AF"/>
    <w:rsid w:val="00ED0B9F"/>
    <w:rsid w:val="00ED0CD1"/>
    <w:rsid w:val="00ED1135"/>
    <w:rsid w:val="00ED142D"/>
    <w:rsid w:val="00ED15FE"/>
    <w:rsid w:val="00ED165B"/>
    <w:rsid w:val="00ED17E1"/>
    <w:rsid w:val="00ED1ED6"/>
    <w:rsid w:val="00ED2C98"/>
    <w:rsid w:val="00ED3289"/>
    <w:rsid w:val="00ED341C"/>
    <w:rsid w:val="00ED390C"/>
    <w:rsid w:val="00ED3AB4"/>
    <w:rsid w:val="00ED43A7"/>
    <w:rsid w:val="00ED4801"/>
    <w:rsid w:val="00ED491B"/>
    <w:rsid w:val="00ED49A5"/>
    <w:rsid w:val="00ED59D5"/>
    <w:rsid w:val="00ED628E"/>
    <w:rsid w:val="00ED63F8"/>
    <w:rsid w:val="00ED69BE"/>
    <w:rsid w:val="00ED69F3"/>
    <w:rsid w:val="00ED6F77"/>
    <w:rsid w:val="00ED710F"/>
    <w:rsid w:val="00ED7716"/>
    <w:rsid w:val="00ED7717"/>
    <w:rsid w:val="00ED7719"/>
    <w:rsid w:val="00ED772E"/>
    <w:rsid w:val="00ED7C20"/>
    <w:rsid w:val="00ED7C85"/>
    <w:rsid w:val="00EE0062"/>
    <w:rsid w:val="00EE049D"/>
    <w:rsid w:val="00EE066A"/>
    <w:rsid w:val="00EE0782"/>
    <w:rsid w:val="00EE07FD"/>
    <w:rsid w:val="00EE1746"/>
    <w:rsid w:val="00EE1759"/>
    <w:rsid w:val="00EE19D6"/>
    <w:rsid w:val="00EE21D8"/>
    <w:rsid w:val="00EE260D"/>
    <w:rsid w:val="00EE2717"/>
    <w:rsid w:val="00EE296F"/>
    <w:rsid w:val="00EE2AFC"/>
    <w:rsid w:val="00EE34E5"/>
    <w:rsid w:val="00EE3715"/>
    <w:rsid w:val="00EE3A31"/>
    <w:rsid w:val="00EE3BA4"/>
    <w:rsid w:val="00EE3EE7"/>
    <w:rsid w:val="00EE44BD"/>
    <w:rsid w:val="00EE455B"/>
    <w:rsid w:val="00EE4C87"/>
    <w:rsid w:val="00EE53D3"/>
    <w:rsid w:val="00EE57CC"/>
    <w:rsid w:val="00EE5CD7"/>
    <w:rsid w:val="00EE619F"/>
    <w:rsid w:val="00EE621A"/>
    <w:rsid w:val="00EE635D"/>
    <w:rsid w:val="00EE6A4A"/>
    <w:rsid w:val="00EE6ADA"/>
    <w:rsid w:val="00EE7788"/>
    <w:rsid w:val="00EE78CA"/>
    <w:rsid w:val="00EE7AE5"/>
    <w:rsid w:val="00EF0229"/>
    <w:rsid w:val="00EF03C9"/>
    <w:rsid w:val="00EF03DB"/>
    <w:rsid w:val="00EF055A"/>
    <w:rsid w:val="00EF0E09"/>
    <w:rsid w:val="00EF0E8F"/>
    <w:rsid w:val="00EF1392"/>
    <w:rsid w:val="00EF18B1"/>
    <w:rsid w:val="00EF1A25"/>
    <w:rsid w:val="00EF1B9B"/>
    <w:rsid w:val="00EF1F65"/>
    <w:rsid w:val="00EF2775"/>
    <w:rsid w:val="00EF297B"/>
    <w:rsid w:val="00EF2D48"/>
    <w:rsid w:val="00EF3809"/>
    <w:rsid w:val="00EF38F2"/>
    <w:rsid w:val="00EF3D4B"/>
    <w:rsid w:val="00EF3DEF"/>
    <w:rsid w:val="00EF3EDA"/>
    <w:rsid w:val="00EF4045"/>
    <w:rsid w:val="00EF4484"/>
    <w:rsid w:val="00EF493A"/>
    <w:rsid w:val="00EF60A0"/>
    <w:rsid w:val="00EF6296"/>
    <w:rsid w:val="00EF687B"/>
    <w:rsid w:val="00EF6DA9"/>
    <w:rsid w:val="00EF6E1E"/>
    <w:rsid w:val="00EF723E"/>
    <w:rsid w:val="00EF737E"/>
    <w:rsid w:val="00EF7905"/>
    <w:rsid w:val="00EF7DCE"/>
    <w:rsid w:val="00EF7E57"/>
    <w:rsid w:val="00F0022B"/>
    <w:rsid w:val="00F00872"/>
    <w:rsid w:val="00F00B03"/>
    <w:rsid w:val="00F018C6"/>
    <w:rsid w:val="00F0223E"/>
    <w:rsid w:val="00F0274A"/>
    <w:rsid w:val="00F02831"/>
    <w:rsid w:val="00F029E7"/>
    <w:rsid w:val="00F02C79"/>
    <w:rsid w:val="00F02D2E"/>
    <w:rsid w:val="00F02DC1"/>
    <w:rsid w:val="00F02F0F"/>
    <w:rsid w:val="00F03CE0"/>
    <w:rsid w:val="00F03DB7"/>
    <w:rsid w:val="00F0451B"/>
    <w:rsid w:val="00F04BCC"/>
    <w:rsid w:val="00F04BD9"/>
    <w:rsid w:val="00F050B0"/>
    <w:rsid w:val="00F05106"/>
    <w:rsid w:val="00F05CB0"/>
    <w:rsid w:val="00F06170"/>
    <w:rsid w:val="00F06BA8"/>
    <w:rsid w:val="00F07061"/>
    <w:rsid w:val="00F07069"/>
    <w:rsid w:val="00F0728C"/>
    <w:rsid w:val="00F07394"/>
    <w:rsid w:val="00F0751C"/>
    <w:rsid w:val="00F07907"/>
    <w:rsid w:val="00F07CE2"/>
    <w:rsid w:val="00F1043E"/>
    <w:rsid w:val="00F1061C"/>
    <w:rsid w:val="00F107D6"/>
    <w:rsid w:val="00F10A30"/>
    <w:rsid w:val="00F10B25"/>
    <w:rsid w:val="00F118F9"/>
    <w:rsid w:val="00F11981"/>
    <w:rsid w:val="00F11D1C"/>
    <w:rsid w:val="00F11D8E"/>
    <w:rsid w:val="00F11ED8"/>
    <w:rsid w:val="00F11F0A"/>
    <w:rsid w:val="00F11F37"/>
    <w:rsid w:val="00F12359"/>
    <w:rsid w:val="00F12BEA"/>
    <w:rsid w:val="00F12EF6"/>
    <w:rsid w:val="00F137DD"/>
    <w:rsid w:val="00F1398B"/>
    <w:rsid w:val="00F144F6"/>
    <w:rsid w:val="00F14B82"/>
    <w:rsid w:val="00F14E68"/>
    <w:rsid w:val="00F1507D"/>
    <w:rsid w:val="00F151C9"/>
    <w:rsid w:val="00F154CF"/>
    <w:rsid w:val="00F15856"/>
    <w:rsid w:val="00F158BB"/>
    <w:rsid w:val="00F16497"/>
    <w:rsid w:val="00F16622"/>
    <w:rsid w:val="00F16714"/>
    <w:rsid w:val="00F16A32"/>
    <w:rsid w:val="00F16C70"/>
    <w:rsid w:val="00F16E71"/>
    <w:rsid w:val="00F16ED0"/>
    <w:rsid w:val="00F17563"/>
    <w:rsid w:val="00F200B6"/>
    <w:rsid w:val="00F20337"/>
    <w:rsid w:val="00F2056D"/>
    <w:rsid w:val="00F215D6"/>
    <w:rsid w:val="00F221FB"/>
    <w:rsid w:val="00F22511"/>
    <w:rsid w:val="00F22551"/>
    <w:rsid w:val="00F225B9"/>
    <w:rsid w:val="00F225DB"/>
    <w:rsid w:val="00F227E1"/>
    <w:rsid w:val="00F22BA2"/>
    <w:rsid w:val="00F23468"/>
    <w:rsid w:val="00F2408C"/>
    <w:rsid w:val="00F256D3"/>
    <w:rsid w:val="00F258D4"/>
    <w:rsid w:val="00F25F4F"/>
    <w:rsid w:val="00F2637D"/>
    <w:rsid w:val="00F26968"/>
    <w:rsid w:val="00F26FAF"/>
    <w:rsid w:val="00F275B9"/>
    <w:rsid w:val="00F276CC"/>
    <w:rsid w:val="00F276CE"/>
    <w:rsid w:val="00F2789A"/>
    <w:rsid w:val="00F279C5"/>
    <w:rsid w:val="00F279ED"/>
    <w:rsid w:val="00F27CBF"/>
    <w:rsid w:val="00F303CF"/>
    <w:rsid w:val="00F306DF"/>
    <w:rsid w:val="00F30954"/>
    <w:rsid w:val="00F309B2"/>
    <w:rsid w:val="00F30B3F"/>
    <w:rsid w:val="00F31103"/>
    <w:rsid w:val="00F315AD"/>
    <w:rsid w:val="00F31A5A"/>
    <w:rsid w:val="00F31AD9"/>
    <w:rsid w:val="00F321A3"/>
    <w:rsid w:val="00F32473"/>
    <w:rsid w:val="00F32E27"/>
    <w:rsid w:val="00F330A7"/>
    <w:rsid w:val="00F33359"/>
    <w:rsid w:val="00F3358F"/>
    <w:rsid w:val="00F33779"/>
    <w:rsid w:val="00F33847"/>
    <w:rsid w:val="00F33DC1"/>
    <w:rsid w:val="00F33F37"/>
    <w:rsid w:val="00F344FE"/>
    <w:rsid w:val="00F34687"/>
    <w:rsid w:val="00F34D81"/>
    <w:rsid w:val="00F350F8"/>
    <w:rsid w:val="00F3543E"/>
    <w:rsid w:val="00F3572F"/>
    <w:rsid w:val="00F35A7A"/>
    <w:rsid w:val="00F36E14"/>
    <w:rsid w:val="00F36F16"/>
    <w:rsid w:val="00F371BF"/>
    <w:rsid w:val="00F371CC"/>
    <w:rsid w:val="00F378D3"/>
    <w:rsid w:val="00F378F3"/>
    <w:rsid w:val="00F37910"/>
    <w:rsid w:val="00F40044"/>
    <w:rsid w:val="00F40614"/>
    <w:rsid w:val="00F40EDA"/>
    <w:rsid w:val="00F411AD"/>
    <w:rsid w:val="00F413E0"/>
    <w:rsid w:val="00F41516"/>
    <w:rsid w:val="00F4165A"/>
    <w:rsid w:val="00F416FE"/>
    <w:rsid w:val="00F41B60"/>
    <w:rsid w:val="00F41F15"/>
    <w:rsid w:val="00F41FAB"/>
    <w:rsid w:val="00F4252F"/>
    <w:rsid w:val="00F4256B"/>
    <w:rsid w:val="00F43213"/>
    <w:rsid w:val="00F43D3F"/>
    <w:rsid w:val="00F4411C"/>
    <w:rsid w:val="00F44129"/>
    <w:rsid w:val="00F44285"/>
    <w:rsid w:val="00F44403"/>
    <w:rsid w:val="00F44984"/>
    <w:rsid w:val="00F44D9E"/>
    <w:rsid w:val="00F45096"/>
    <w:rsid w:val="00F45288"/>
    <w:rsid w:val="00F456BA"/>
    <w:rsid w:val="00F457B7"/>
    <w:rsid w:val="00F45B22"/>
    <w:rsid w:val="00F4646B"/>
    <w:rsid w:val="00F466F8"/>
    <w:rsid w:val="00F4683B"/>
    <w:rsid w:val="00F46B19"/>
    <w:rsid w:val="00F46D23"/>
    <w:rsid w:val="00F4704B"/>
    <w:rsid w:val="00F479A7"/>
    <w:rsid w:val="00F47DBE"/>
    <w:rsid w:val="00F50043"/>
    <w:rsid w:val="00F500E2"/>
    <w:rsid w:val="00F503F1"/>
    <w:rsid w:val="00F5089C"/>
    <w:rsid w:val="00F50B88"/>
    <w:rsid w:val="00F50CB2"/>
    <w:rsid w:val="00F50FAF"/>
    <w:rsid w:val="00F51221"/>
    <w:rsid w:val="00F512A5"/>
    <w:rsid w:val="00F51CC5"/>
    <w:rsid w:val="00F52127"/>
    <w:rsid w:val="00F52153"/>
    <w:rsid w:val="00F526D8"/>
    <w:rsid w:val="00F52704"/>
    <w:rsid w:val="00F532FE"/>
    <w:rsid w:val="00F53513"/>
    <w:rsid w:val="00F53B87"/>
    <w:rsid w:val="00F53E60"/>
    <w:rsid w:val="00F53FD5"/>
    <w:rsid w:val="00F54657"/>
    <w:rsid w:val="00F54718"/>
    <w:rsid w:val="00F54763"/>
    <w:rsid w:val="00F54AE1"/>
    <w:rsid w:val="00F5509B"/>
    <w:rsid w:val="00F555AE"/>
    <w:rsid w:val="00F556B1"/>
    <w:rsid w:val="00F55866"/>
    <w:rsid w:val="00F55C26"/>
    <w:rsid w:val="00F56DF5"/>
    <w:rsid w:val="00F56F49"/>
    <w:rsid w:val="00F576C2"/>
    <w:rsid w:val="00F57B8B"/>
    <w:rsid w:val="00F57C30"/>
    <w:rsid w:val="00F60116"/>
    <w:rsid w:val="00F61283"/>
    <w:rsid w:val="00F614C4"/>
    <w:rsid w:val="00F61D55"/>
    <w:rsid w:val="00F62548"/>
    <w:rsid w:val="00F627B0"/>
    <w:rsid w:val="00F62D13"/>
    <w:rsid w:val="00F62D93"/>
    <w:rsid w:val="00F63580"/>
    <w:rsid w:val="00F6373A"/>
    <w:rsid w:val="00F637FF"/>
    <w:rsid w:val="00F63EF4"/>
    <w:rsid w:val="00F6436B"/>
    <w:rsid w:val="00F64855"/>
    <w:rsid w:val="00F64DEA"/>
    <w:rsid w:val="00F66672"/>
    <w:rsid w:val="00F666C3"/>
    <w:rsid w:val="00F66B38"/>
    <w:rsid w:val="00F675CB"/>
    <w:rsid w:val="00F676B0"/>
    <w:rsid w:val="00F67A92"/>
    <w:rsid w:val="00F67C25"/>
    <w:rsid w:val="00F67DFB"/>
    <w:rsid w:val="00F67F19"/>
    <w:rsid w:val="00F67FB5"/>
    <w:rsid w:val="00F70104"/>
    <w:rsid w:val="00F7043A"/>
    <w:rsid w:val="00F704A6"/>
    <w:rsid w:val="00F71247"/>
    <w:rsid w:val="00F7131C"/>
    <w:rsid w:val="00F7136B"/>
    <w:rsid w:val="00F714C5"/>
    <w:rsid w:val="00F717E3"/>
    <w:rsid w:val="00F71B52"/>
    <w:rsid w:val="00F71CDB"/>
    <w:rsid w:val="00F72195"/>
    <w:rsid w:val="00F7220D"/>
    <w:rsid w:val="00F722D8"/>
    <w:rsid w:val="00F7383A"/>
    <w:rsid w:val="00F73C78"/>
    <w:rsid w:val="00F74223"/>
    <w:rsid w:val="00F74287"/>
    <w:rsid w:val="00F7448B"/>
    <w:rsid w:val="00F748C3"/>
    <w:rsid w:val="00F74A03"/>
    <w:rsid w:val="00F7596C"/>
    <w:rsid w:val="00F75FA7"/>
    <w:rsid w:val="00F763D8"/>
    <w:rsid w:val="00F76C34"/>
    <w:rsid w:val="00F76CDD"/>
    <w:rsid w:val="00F76EC3"/>
    <w:rsid w:val="00F771B1"/>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2F"/>
    <w:rsid w:val="00F847EC"/>
    <w:rsid w:val="00F85037"/>
    <w:rsid w:val="00F8504C"/>
    <w:rsid w:val="00F856CE"/>
    <w:rsid w:val="00F85D0E"/>
    <w:rsid w:val="00F860DC"/>
    <w:rsid w:val="00F861BC"/>
    <w:rsid w:val="00F86212"/>
    <w:rsid w:val="00F867AD"/>
    <w:rsid w:val="00F86959"/>
    <w:rsid w:val="00F86BA9"/>
    <w:rsid w:val="00F874EC"/>
    <w:rsid w:val="00F87532"/>
    <w:rsid w:val="00F8786F"/>
    <w:rsid w:val="00F87F3A"/>
    <w:rsid w:val="00F87F45"/>
    <w:rsid w:val="00F90400"/>
    <w:rsid w:val="00F9059B"/>
    <w:rsid w:val="00F90AB2"/>
    <w:rsid w:val="00F91047"/>
    <w:rsid w:val="00F9107E"/>
    <w:rsid w:val="00F91294"/>
    <w:rsid w:val="00F91384"/>
    <w:rsid w:val="00F91C8A"/>
    <w:rsid w:val="00F92053"/>
    <w:rsid w:val="00F922E2"/>
    <w:rsid w:val="00F92593"/>
    <w:rsid w:val="00F926AC"/>
    <w:rsid w:val="00F92A41"/>
    <w:rsid w:val="00F92E1D"/>
    <w:rsid w:val="00F934C8"/>
    <w:rsid w:val="00F93521"/>
    <w:rsid w:val="00F93589"/>
    <w:rsid w:val="00F940A3"/>
    <w:rsid w:val="00F9487B"/>
    <w:rsid w:val="00F94947"/>
    <w:rsid w:val="00F94BA7"/>
    <w:rsid w:val="00F94BAA"/>
    <w:rsid w:val="00F95183"/>
    <w:rsid w:val="00F9534F"/>
    <w:rsid w:val="00F95D62"/>
    <w:rsid w:val="00F96819"/>
    <w:rsid w:val="00F968A7"/>
    <w:rsid w:val="00F96B6D"/>
    <w:rsid w:val="00F96ED8"/>
    <w:rsid w:val="00F96EE9"/>
    <w:rsid w:val="00F97805"/>
    <w:rsid w:val="00F97868"/>
    <w:rsid w:val="00F97A36"/>
    <w:rsid w:val="00F97C07"/>
    <w:rsid w:val="00F97E75"/>
    <w:rsid w:val="00F97F8B"/>
    <w:rsid w:val="00FA0309"/>
    <w:rsid w:val="00FA0CD5"/>
    <w:rsid w:val="00FA0D23"/>
    <w:rsid w:val="00FA0D90"/>
    <w:rsid w:val="00FA108E"/>
    <w:rsid w:val="00FA112C"/>
    <w:rsid w:val="00FA157B"/>
    <w:rsid w:val="00FA1803"/>
    <w:rsid w:val="00FA180D"/>
    <w:rsid w:val="00FA193F"/>
    <w:rsid w:val="00FA198A"/>
    <w:rsid w:val="00FA1DC4"/>
    <w:rsid w:val="00FA1EF0"/>
    <w:rsid w:val="00FA249F"/>
    <w:rsid w:val="00FA2587"/>
    <w:rsid w:val="00FA2753"/>
    <w:rsid w:val="00FA29C7"/>
    <w:rsid w:val="00FA2A33"/>
    <w:rsid w:val="00FA2AD4"/>
    <w:rsid w:val="00FA3D1B"/>
    <w:rsid w:val="00FA4195"/>
    <w:rsid w:val="00FA45F0"/>
    <w:rsid w:val="00FA4601"/>
    <w:rsid w:val="00FA466C"/>
    <w:rsid w:val="00FA486A"/>
    <w:rsid w:val="00FA49CC"/>
    <w:rsid w:val="00FA4EBF"/>
    <w:rsid w:val="00FA51A2"/>
    <w:rsid w:val="00FA53D9"/>
    <w:rsid w:val="00FA57DB"/>
    <w:rsid w:val="00FA5CEF"/>
    <w:rsid w:val="00FA660F"/>
    <w:rsid w:val="00FA6C7A"/>
    <w:rsid w:val="00FA6D85"/>
    <w:rsid w:val="00FA727A"/>
    <w:rsid w:val="00FA7A0E"/>
    <w:rsid w:val="00FA7B3F"/>
    <w:rsid w:val="00FA7E4B"/>
    <w:rsid w:val="00FA7F3C"/>
    <w:rsid w:val="00FB02E0"/>
    <w:rsid w:val="00FB0DB5"/>
    <w:rsid w:val="00FB1133"/>
    <w:rsid w:val="00FB1BFF"/>
    <w:rsid w:val="00FB1D64"/>
    <w:rsid w:val="00FB25A8"/>
    <w:rsid w:val="00FB28AA"/>
    <w:rsid w:val="00FB2979"/>
    <w:rsid w:val="00FB2B8D"/>
    <w:rsid w:val="00FB2DB5"/>
    <w:rsid w:val="00FB2EF8"/>
    <w:rsid w:val="00FB36AD"/>
    <w:rsid w:val="00FB3D27"/>
    <w:rsid w:val="00FB3E09"/>
    <w:rsid w:val="00FB3E5A"/>
    <w:rsid w:val="00FB3F7A"/>
    <w:rsid w:val="00FB4310"/>
    <w:rsid w:val="00FB4C35"/>
    <w:rsid w:val="00FB5C97"/>
    <w:rsid w:val="00FB5DB8"/>
    <w:rsid w:val="00FB5E9C"/>
    <w:rsid w:val="00FB6B82"/>
    <w:rsid w:val="00FB7A4E"/>
    <w:rsid w:val="00FB7BF6"/>
    <w:rsid w:val="00FC0183"/>
    <w:rsid w:val="00FC0865"/>
    <w:rsid w:val="00FC0A54"/>
    <w:rsid w:val="00FC0C90"/>
    <w:rsid w:val="00FC0F23"/>
    <w:rsid w:val="00FC10C4"/>
    <w:rsid w:val="00FC14ED"/>
    <w:rsid w:val="00FC174E"/>
    <w:rsid w:val="00FC187E"/>
    <w:rsid w:val="00FC1A14"/>
    <w:rsid w:val="00FC1BE3"/>
    <w:rsid w:val="00FC1EEF"/>
    <w:rsid w:val="00FC2EB9"/>
    <w:rsid w:val="00FC2ED5"/>
    <w:rsid w:val="00FC31FF"/>
    <w:rsid w:val="00FC322F"/>
    <w:rsid w:val="00FC3310"/>
    <w:rsid w:val="00FC3489"/>
    <w:rsid w:val="00FC3679"/>
    <w:rsid w:val="00FC40B0"/>
    <w:rsid w:val="00FC457C"/>
    <w:rsid w:val="00FC4CDA"/>
    <w:rsid w:val="00FC5248"/>
    <w:rsid w:val="00FC55D4"/>
    <w:rsid w:val="00FC57D5"/>
    <w:rsid w:val="00FC63F6"/>
    <w:rsid w:val="00FC65AA"/>
    <w:rsid w:val="00FC69FB"/>
    <w:rsid w:val="00FC73B3"/>
    <w:rsid w:val="00FC7440"/>
    <w:rsid w:val="00FC7472"/>
    <w:rsid w:val="00FC7BDB"/>
    <w:rsid w:val="00FC7D01"/>
    <w:rsid w:val="00FD0072"/>
    <w:rsid w:val="00FD05F7"/>
    <w:rsid w:val="00FD086B"/>
    <w:rsid w:val="00FD0A36"/>
    <w:rsid w:val="00FD0E72"/>
    <w:rsid w:val="00FD244C"/>
    <w:rsid w:val="00FD28AA"/>
    <w:rsid w:val="00FD2C70"/>
    <w:rsid w:val="00FD3361"/>
    <w:rsid w:val="00FD3A53"/>
    <w:rsid w:val="00FD4495"/>
    <w:rsid w:val="00FD4A2D"/>
    <w:rsid w:val="00FD5027"/>
    <w:rsid w:val="00FD5133"/>
    <w:rsid w:val="00FD5C45"/>
    <w:rsid w:val="00FD5EDD"/>
    <w:rsid w:val="00FD6028"/>
    <w:rsid w:val="00FD602E"/>
    <w:rsid w:val="00FD65D5"/>
    <w:rsid w:val="00FD713A"/>
    <w:rsid w:val="00FD75F8"/>
    <w:rsid w:val="00FD7776"/>
    <w:rsid w:val="00FD7778"/>
    <w:rsid w:val="00FD77D9"/>
    <w:rsid w:val="00FD7C49"/>
    <w:rsid w:val="00FD7DFB"/>
    <w:rsid w:val="00FE0079"/>
    <w:rsid w:val="00FE0268"/>
    <w:rsid w:val="00FE0987"/>
    <w:rsid w:val="00FE2729"/>
    <w:rsid w:val="00FE347A"/>
    <w:rsid w:val="00FE3668"/>
    <w:rsid w:val="00FE3A15"/>
    <w:rsid w:val="00FE3BF6"/>
    <w:rsid w:val="00FE4029"/>
    <w:rsid w:val="00FE49EF"/>
    <w:rsid w:val="00FE55D4"/>
    <w:rsid w:val="00FE5859"/>
    <w:rsid w:val="00FE5D5C"/>
    <w:rsid w:val="00FE6297"/>
    <w:rsid w:val="00FE6C69"/>
    <w:rsid w:val="00FE706B"/>
    <w:rsid w:val="00FE724C"/>
    <w:rsid w:val="00FE7AAD"/>
    <w:rsid w:val="00FE7C74"/>
    <w:rsid w:val="00FE7C94"/>
    <w:rsid w:val="00FE7CC0"/>
    <w:rsid w:val="00FE7DC3"/>
    <w:rsid w:val="00FF0F0F"/>
    <w:rsid w:val="00FF116C"/>
    <w:rsid w:val="00FF2731"/>
    <w:rsid w:val="00FF281A"/>
    <w:rsid w:val="00FF29AC"/>
    <w:rsid w:val="00FF2F70"/>
    <w:rsid w:val="00FF310B"/>
    <w:rsid w:val="00FF31EE"/>
    <w:rsid w:val="00FF4531"/>
    <w:rsid w:val="00FF4EE8"/>
    <w:rsid w:val="00FF53F6"/>
    <w:rsid w:val="00FF5439"/>
    <w:rsid w:val="00FF5851"/>
    <w:rsid w:val="00FF5B07"/>
    <w:rsid w:val="00FF615F"/>
    <w:rsid w:val="00FF6258"/>
    <w:rsid w:val="00FF64A8"/>
    <w:rsid w:val="00FF6B9B"/>
    <w:rsid w:val="00FF6C06"/>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444A3"/>
  <w15:docId w15:val="{99C6FA12-1540-4B15-B0EC-058C57F7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numPr>
        <w:numId w:val="0"/>
      </w:numPr>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table" w:styleId="af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ascii="Times New Roman" w:eastAsia="Times New Roman" w:hAnsi="Times New Roman"/>
      <w:sz w:val="22"/>
      <w:lang w:val="en-GB" w:eastAsia="en-GB"/>
    </w:rPr>
  </w:style>
  <w:style w:type="paragraph" w:styleId="aff6">
    <w:name w:val="Title"/>
    <w:basedOn w:val="a0"/>
    <w:link w:val="aff7"/>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9">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eastAsia="Times New Roma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7">
    <w:name w:val="标题 字符"/>
    <w:basedOn w:val="a1"/>
    <w:link w:val="aff6"/>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styleId="affb">
    <w:name w:val="Revision"/>
    <w:hidden/>
    <w:uiPriority w:val="99"/>
    <w:semiHidden/>
    <w:rsid w:val="009B731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144">
      <w:bodyDiv w:val="1"/>
      <w:marLeft w:val="0"/>
      <w:marRight w:val="0"/>
      <w:marTop w:val="0"/>
      <w:marBottom w:val="0"/>
      <w:divBdr>
        <w:top w:val="none" w:sz="0" w:space="0" w:color="auto"/>
        <w:left w:val="none" w:sz="0" w:space="0" w:color="auto"/>
        <w:bottom w:val="none" w:sz="0" w:space="0" w:color="auto"/>
        <w:right w:val="none" w:sz="0" w:space="0" w:color="auto"/>
      </w:divBdr>
      <w:divsChild>
        <w:div w:id="287247712">
          <w:marLeft w:val="446"/>
          <w:marRight w:val="0"/>
          <w:marTop w:val="0"/>
          <w:marBottom w:val="0"/>
          <w:divBdr>
            <w:top w:val="none" w:sz="0" w:space="0" w:color="auto"/>
            <w:left w:val="none" w:sz="0" w:space="0" w:color="auto"/>
            <w:bottom w:val="none" w:sz="0" w:space="0" w:color="auto"/>
            <w:right w:val="none" w:sz="0" w:space="0" w:color="auto"/>
          </w:divBdr>
        </w:div>
        <w:div w:id="1112093832">
          <w:marLeft w:val="446"/>
          <w:marRight w:val="0"/>
          <w:marTop w:val="0"/>
          <w:marBottom w:val="0"/>
          <w:divBdr>
            <w:top w:val="none" w:sz="0" w:space="0" w:color="auto"/>
            <w:left w:val="none" w:sz="0" w:space="0" w:color="auto"/>
            <w:bottom w:val="none" w:sz="0" w:space="0" w:color="auto"/>
            <w:right w:val="none" w:sz="0" w:space="0" w:color="auto"/>
          </w:divBdr>
        </w:div>
      </w:divsChild>
    </w:div>
    <w:div w:id="773209209">
      <w:bodyDiv w:val="1"/>
      <w:marLeft w:val="0"/>
      <w:marRight w:val="0"/>
      <w:marTop w:val="0"/>
      <w:marBottom w:val="0"/>
      <w:divBdr>
        <w:top w:val="none" w:sz="0" w:space="0" w:color="auto"/>
        <w:left w:val="none" w:sz="0" w:space="0" w:color="auto"/>
        <w:bottom w:val="none" w:sz="0" w:space="0" w:color="auto"/>
        <w:right w:val="none" w:sz="0" w:space="0" w:color="auto"/>
      </w:divBdr>
    </w:div>
    <w:div w:id="1105930608">
      <w:bodyDiv w:val="1"/>
      <w:marLeft w:val="0"/>
      <w:marRight w:val="0"/>
      <w:marTop w:val="0"/>
      <w:marBottom w:val="0"/>
      <w:divBdr>
        <w:top w:val="none" w:sz="0" w:space="0" w:color="auto"/>
        <w:left w:val="none" w:sz="0" w:space="0" w:color="auto"/>
        <w:bottom w:val="none" w:sz="0" w:space="0" w:color="auto"/>
        <w:right w:val="none" w:sz="0" w:space="0" w:color="auto"/>
      </w:divBdr>
      <w:divsChild>
        <w:div w:id="1513491245">
          <w:marLeft w:val="1440"/>
          <w:marRight w:val="0"/>
          <w:marTop w:val="0"/>
          <w:marBottom w:val="40"/>
          <w:divBdr>
            <w:top w:val="none" w:sz="0" w:space="0" w:color="auto"/>
            <w:left w:val="none" w:sz="0" w:space="0" w:color="auto"/>
            <w:bottom w:val="none" w:sz="0" w:space="0" w:color="auto"/>
            <w:right w:val="none" w:sz="0" w:space="0" w:color="auto"/>
          </w:divBdr>
        </w:div>
      </w:divsChild>
    </w:div>
    <w:div w:id="1193569852">
      <w:bodyDiv w:val="1"/>
      <w:marLeft w:val="0"/>
      <w:marRight w:val="0"/>
      <w:marTop w:val="0"/>
      <w:marBottom w:val="0"/>
      <w:divBdr>
        <w:top w:val="none" w:sz="0" w:space="0" w:color="auto"/>
        <w:left w:val="none" w:sz="0" w:space="0" w:color="auto"/>
        <w:bottom w:val="none" w:sz="0" w:space="0" w:color="auto"/>
        <w:right w:val="none" w:sz="0" w:space="0" w:color="auto"/>
      </w:divBdr>
    </w:div>
    <w:div w:id="1727098826">
      <w:bodyDiv w:val="1"/>
      <w:marLeft w:val="0"/>
      <w:marRight w:val="0"/>
      <w:marTop w:val="0"/>
      <w:marBottom w:val="0"/>
      <w:divBdr>
        <w:top w:val="none" w:sz="0" w:space="0" w:color="auto"/>
        <w:left w:val="none" w:sz="0" w:space="0" w:color="auto"/>
        <w:bottom w:val="none" w:sz="0" w:space="0" w:color="auto"/>
        <w:right w:val="none" w:sz="0" w:space="0" w:color="auto"/>
      </w:divBdr>
    </w:div>
    <w:div w:id="1918788335">
      <w:bodyDiv w:val="1"/>
      <w:marLeft w:val="0"/>
      <w:marRight w:val="0"/>
      <w:marTop w:val="0"/>
      <w:marBottom w:val="0"/>
      <w:divBdr>
        <w:top w:val="none" w:sz="0" w:space="0" w:color="auto"/>
        <w:left w:val="none" w:sz="0" w:space="0" w:color="auto"/>
        <w:bottom w:val="none" w:sz="0" w:space="0" w:color="auto"/>
        <w:right w:val="none" w:sz="0" w:space="0" w:color="auto"/>
      </w:divBdr>
    </w:div>
    <w:div w:id="2023243127">
      <w:bodyDiv w:val="1"/>
      <w:marLeft w:val="0"/>
      <w:marRight w:val="0"/>
      <w:marTop w:val="0"/>
      <w:marBottom w:val="0"/>
      <w:divBdr>
        <w:top w:val="none" w:sz="0" w:space="0" w:color="auto"/>
        <w:left w:val="none" w:sz="0" w:space="0" w:color="auto"/>
        <w:bottom w:val="none" w:sz="0" w:space="0" w:color="auto"/>
        <w:right w:val="none" w:sz="0" w:space="0" w:color="auto"/>
      </w:divBdr>
      <w:divsChild>
        <w:div w:id="360790220">
          <w:marLeft w:val="720"/>
          <w:marRight w:val="0"/>
          <w:marTop w:val="0"/>
          <w:marBottom w:val="40"/>
          <w:divBdr>
            <w:top w:val="none" w:sz="0" w:space="0" w:color="auto"/>
            <w:left w:val="none" w:sz="0" w:space="0" w:color="auto"/>
            <w:bottom w:val="none" w:sz="0" w:space="0" w:color="auto"/>
            <w:right w:val="none" w:sz="0" w:space="0" w:color="auto"/>
          </w:divBdr>
        </w:div>
        <w:div w:id="190847379">
          <w:marLeft w:val="1598"/>
          <w:marRight w:val="0"/>
          <w:marTop w:val="0"/>
          <w:marBottom w:val="40"/>
          <w:divBdr>
            <w:top w:val="none" w:sz="0" w:space="0" w:color="auto"/>
            <w:left w:val="none" w:sz="0" w:space="0" w:color="auto"/>
            <w:bottom w:val="none" w:sz="0" w:space="0" w:color="auto"/>
            <w:right w:val="none" w:sz="0" w:space="0" w:color="auto"/>
          </w:divBdr>
        </w:div>
        <w:div w:id="33116365">
          <w:marLeft w:val="1598"/>
          <w:marRight w:val="0"/>
          <w:marTop w:val="0"/>
          <w:marBottom w:val="40"/>
          <w:divBdr>
            <w:top w:val="none" w:sz="0" w:space="0" w:color="auto"/>
            <w:left w:val="none" w:sz="0" w:space="0" w:color="auto"/>
            <w:bottom w:val="none" w:sz="0" w:space="0" w:color="auto"/>
            <w:right w:val="none" w:sz="0" w:space="0" w:color="auto"/>
          </w:divBdr>
        </w:div>
      </w:divsChild>
    </w:div>
    <w:div w:id="2079663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C3B0D-19DC-4C72-A21D-4EBE023B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12</Pages>
  <Words>4013</Words>
  <Characters>22877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467</cp:revision>
  <dcterms:created xsi:type="dcterms:W3CDTF">2022-09-29T02:16:00Z</dcterms:created>
  <dcterms:modified xsi:type="dcterms:W3CDTF">2022-09-30T08:42:00Z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4F72693A2D264D4C9513116C676B5472</vt:lpwstr>
  </property>
</Properties>
</file>